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014EA3" w:rsidRPr="00686944" w:rsidTr="00DA0BCC">
        <w:tc>
          <w:tcPr>
            <w:tcW w:w="5068" w:type="dxa"/>
          </w:tcPr>
          <w:p w:rsidR="00014EA3" w:rsidRPr="00686944" w:rsidRDefault="00014EA3" w:rsidP="00DA0BCC">
            <w:pPr>
              <w:pStyle w:val="Default"/>
              <w:spacing w:line="280" w:lineRule="exact"/>
              <w:rPr>
                <w:rFonts w:ascii="PT Astra Serif" w:hAnsi="PT Astra Serif"/>
                <w:iCs/>
                <w:color w:val="auto"/>
              </w:rPr>
            </w:pPr>
          </w:p>
        </w:tc>
        <w:tc>
          <w:tcPr>
            <w:tcW w:w="5069" w:type="dxa"/>
          </w:tcPr>
          <w:p w:rsidR="00014EA3" w:rsidRPr="00686944" w:rsidRDefault="00014EA3" w:rsidP="00DA0BCC">
            <w:pPr>
              <w:pStyle w:val="Default"/>
              <w:spacing w:line="280" w:lineRule="exact"/>
              <w:rPr>
                <w:rFonts w:ascii="PT Astra Serif" w:hAnsi="PT Astra Serif"/>
                <w:iCs/>
                <w:color w:val="auto"/>
              </w:rPr>
            </w:pPr>
            <w:r w:rsidRPr="00686944">
              <w:rPr>
                <w:rFonts w:ascii="PT Astra Serif" w:hAnsi="PT Astra Serif"/>
                <w:iCs/>
                <w:color w:val="auto"/>
              </w:rPr>
              <w:t>УТВЕРЖДАЮ</w:t>
            </w:r>
          </w:p>
          <w:p w:rsidR="00014EA3" w:rsidRPr="00686944" w:rsidRDefault="00014EA3" w:rsidP="00DA0BCC">
            <w:pPr>
              <w:pStyle w:val="Default"/>
              <w:spacing w:line="280" w:lineRule="exact"/>
              <w:rPr>
                <w:rFonts w:ascii="PT Astra Serif" w:hAnsi="PT Astra Serif"/>
                <w:iCs/>
                <w:color w:val="auto"/>
              </w:rPr>
            </w:pPr>
            <w:r w:rsidRPr="00686944">
              <w:rPr>
                <w:rFonts w:ascii="PT Astra Serif" w:hAnsi="PT Astra Serif"/>
                <w:iCs/>
                <w:color w:val="auto"/>
              </w:rPr>
              <w:t>Директор Департамента экономического развития, предпринимательства и торговли</w:t>
            </w:r>
          </w:p>
          <w:p w:rsidR="00014EA3" w:rsidRPr="00686944" w:rsidRDefault="00014EA3" w:rsidP="00DA0BCC">
            <w:pPr>
              <w:pStyle w:val="Default"/>
              <w:spacing w:line="280" w:lineRule="exact"/>
              <w:rPr>
                <w:rFonts w:ascii="PT Astra Serif" w:hAnsi="PT Astra Serif"/>
                <w:iCs/>
                <w:color w:val="auto"/>
              </w:rPr>
            </w:pPr>
            <w:r w:rsidRPr="00686944">
              <w:rPr>
                <w:rFonts w:ascii="PT Astra Serif" w:hAnsi="PT Astra Serif"/>
                <w:iCs/>
                <w:color w:val="auto"/>
              </w:rPr>
              <w:t>Администрации города Кургана</w:t>
            </w:r>
          </w:p>
          <w:p w:rsidR="00014EA3" w:rsidRPr="00686944" w:rsidRDefault="00014EA3" w:rsidP="00DA0BCC">
            <w:pPr>
              <w:pStyle w:val="Default"/>
              <w:spacing w:line="280" w:lineRule="exact"/>
              <w:rPr>
                <w:rFonts w:ascii="PT Astra Serif" w:hAnsi="PT Astra Serif"/>
                <w:iCs/>
                <w:color w:val="auto"/>
              </w:rPr>
            </w:pPr>
            <w:r w:rsidRPr="00686944">
              <w:rPr>
                <w:rFonts w:ascii="PT Astra Serif" w:hAnsi="PT Astra Serif"/>
                <w:iCs/>
                <w:color w:val="auto"/>
              </w:rPr>
              <w:t>__________________У.С. Иванова</w:t>
            </w:r>
          </w:p>
        </w:tc>
      </w:tr>
    </w:tbl>
    <w:p w:rsidR="00014EA3" w:rsidRDefault="00014EA3" w:rsidP="00014EA3">
      <w:pPr>
        <w:pStyle w:val="Default"/>
        <w:spacing w:line="280" w:lineRule="exact"/>
        <w:rPr>
          <w:rFonts w:ascii="PT Astra Serif" w:hAnsi="PT Astra Serif"/>
          <w:iCs/>
          <w:color w:val="auto"/>
        </w:rPr>
      </w:pPr>
    </w:p>
    <w:p w:rsidR="00014EA3" w:rsidRPr="00686944" w:rsidRDefault="00014EA3" w:rsidP="00014EA3">
      <w:pPr>
        <w:pStyle w:val="Default"/>
        <w:spacing w:line="280" w:lineRule="exact"/>
        <w:rPr>
          <w:rFonts w:ascii="PT Astra Serif" w:hAnsi="PT Astra Serif"/>
          <w:iCs/>
          <w:color w:val="auto"/>
        </w:rPr>
      </w:pPr>
    </w:p>
    <w:p w:rsidR="00014EA3" w:rsidRPr="00686944" w:rsidRDefault="00014EA3" w:rsidP="00014EA3">
      <w:pPr>
        <w:pStyle w:val="Default"/>
        <w:spacing w:line="280" w:lineRule="exact"/>
        <w:rPr>
          <w:rFonts w:ascii="PT Astra Serif" w:hAnsi="PT Astra Serif"/>
          <w:iCs/>
          <w:color w:val="auto"/>
        </w:rPr>
      </w:pPr>
    </w:p>
    <w:p w:rsidR="00014EA3" w:rsidRPr="005C5CCD" w:rsidRDefault="00014EA3" w:rsidP="00014EA3">
      <w:pPr>
        <w:pStyle w:val="Default"/>
        <w:spacing w:line="280" w:lineRule="exact"/>
        <w:ind w:firstLine="708"/>
        <w:jc w:val="both"/>
        <w:rPr>
          <w:rFonts w:ascii="PT Astra Serif" w:hAnsi="PT Astra Serif"/>
          <w:b/>
          <w:sz w:val="28"/>
          <w:szCs w:val="28"/>
        </w:rPr>
      </w:pPr>
      <w:r>
        <w:rPr>
          <w:rFonts w:ascii="PT Astra Serif" w:hAnsi="PT Astra Serif"/>
          <w:b/>
          <w:iCs/>
          <w:color w:val="auto"/>
          <w:sz w:val="28"/>
          <w:szCs w:val="28"/>
        </w:rPr>
        <w:t xml:space="preserve">Извещение о проведении </w:t>
      </w:r>
      <w:r w:rsidRPr="005C5CCD">
        <w:rPr>
          <w:rFonts w:ascii="PT Astra Serif" w:hAnsi="PT Astra Serif"/>
          <w:b/>
          <w:iCs/>
          <w:color w:val="auto"/>
          <w:sz w:val="28"/>
          <w:szCs w:val="28"/>
        </w:rPr>
        <w:t xml:space="preserve">аукциона </w:t>
      </w:r>
      <w:r w:rsidRPr="005C5CCD">
        <w:rPr>
          <w:rFonts w:ascii="PT Astra Serif" w:hAnsi="PT Astra Serif"/>
          <w:b/>
          <w:iCs/>
          <w:sz w:val="28"/>
          <w:szCs w:val="28"/>
        </w:rPr>
        <w:t xml:space="preserve">на право заключения договора на </w:t>
      </w:r>
      <w:r w:rsidRPr="005C5CCD">
        <w:rPr>
          <w:rFonts w:ascii="PT Astra Serif" w:hAnsi="PT Astra Serif"/>
          <w:b/>
          <w:sz w:val="28"/>
          <w:szCs w:val="28"/>
        </w:rPr>
        <w:t>размещение нестационарного торгового объекта на территории города Кургана</w:t>
      </w:r>
      <w:r w:rsidR="0029304B">
        <w:rPr>
          <w:rFonts w:ascii="PT Astra Serif" w:hAnsi="PT Astra Serif"/>
          <w:b/>
          <w:sz w:val="28"/>
          <w:szCs w:val="28"/>
        </w:rPr>
        <w:t>-4</w:t>
      </w:r>
      <w:r w:rsidRPr="005C5CCD">
        <w:rPr>
          <w:rFonts w:ascii="PT Astra Serif" w:hAnsi="PT Astra Serif"/>
          <w:b/>
          <w:sz w:val="28"/>
          <w:szCs w:val="28"/>
        </w:rPr>
        <w:t>, на электронной торговой площадке (АО «Сбербанк - АСТ») в сети «Интернет»: http://utp.sberbank-ast.ru</w:t>
      </w:r>
    </w:p>
    <w:p w:rsidR="00014EA3" w:rsidRPr="001C5311" w:rsidRDefault="00014EA3" w:rsidP="00014EA3">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r w:rsidRPr="001C5311">
        <w:rPr>
          <w:rFonts w:ascii="PT Astra Serif" w:eastAsia="Times New Roman" w:hAnsi="PT Astra Serif" w:cs="Times New Roman"/>
          <w:sz w:val="24"/>
          <w:szCs w:val="24"/>
          <w:lang w:eastAsia="ru-RU"/>
        </w:rPr>
        <w:t>.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w:t>
      </w:r>
      <w:r>
        <w:rPr>
          <w:rFonts w:ascii="PT Astra Serif" w:eastAsia="Times New Roman" w:hAnsi="PT Astra Serif" w:cs="Times New Roman"/>
          <w:sz w:val="24"/>
          <w:szCs w:val="24"/>
          <w:lang w:eastAsia="ru-RU"/>
        </w:rPr>
        <w:t>да Кургана от 13.08.2020г. №4697</w:t>
      </w:r>
      <w:r w:rsidRPr="001C5311">
        <w:rPr>
          <w:rFonts w:ascii="PT Astra Serif" w:eastAsia="Times New Roman" w:hAnsi="PT Astra Serif" w:cs="Times New Roman"/>
          <w:sz w:val="24"/>
          <w:szCs w:val="24"/>
          <w:lang w:eastAsia="ru-RU"/>
        </w:rPr>
        <w:t xml:space="preserve"> «Об утверждении схемы размещения нестационарных торговых объектов на терр</w:t>
      </w:r>
      <w:r>
        <w:rPr>
          <w:rFonts w:ascii="PT Astra Serif" w:eastAsia="Times New Roman" w:hAnsi="PT Astra Serif" w:cs="Times New Roman"/>
          <w:sz w:val="24"/>
          <w:szCs w:val="24"/>
          <w:lang w:eastAsia="ru-RU"/>
        </w:rPr>
        <w:t xml:space="preserve">итории города Кургана на </w:t>
      </w:r>
      <w:r w:rsidRPr="001C5311">
        <w:rPr>
          <w:rFonts w:ascii="PT Astra Serif" w:eastAsia="Times New Roman" w:hAnsi="PT Astra Serif" w:cs="Times New Roman"/>
          <w:sz w:val="24"/>
          <w:szCs w:val="24"/>
          <w:lang w:eastAsia="ru-RU"/>
        </w:rPr>
        <w:t>2021</w:t>
      </w:r>
      <w:r>
        <w:rPr>
          <w:rFonts w:ascii="PT Astra Serif" w:eastAsia="Times New Roman" w:hAnsi="PT Astra Serif" w:cs="Times New Roman"/>
          <w:sz w:val="24"/>
          <w:szCs w:val="24"/>
          <w:lang w:eastAsia="ru-RU"/>
        </w:rPr>
        <w:t>-2026</w:t>
      </w:r>
      <w:r w:rsidRPr="001C5311">
        <w:rPr>
          <w:rFonts w:ascii="PT Astra Serif" w:eastAsia="Times New Roman" w:hAnsi="PT Astra Serif" w:cs="Times New Roman"/>
          <w:sz w:val="24"/>
          <w:szCs w:val="24"/>
          <w:lang w:eastAsia="ru-RU"/>
        </w:rPr>
        <w:t xml:space="preserve"> годы».</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2</w:t>
      </w:r>
      <w:r w:rsidRPr="001C5311">
        <w:rPr>
          <w:rFonts w:ascii="PT Astra Serif" w:hAnsi="PT Astra Serif"/>
          <w:sz w:val="24"/>
          <w:szCs w:val="24"/>
          <w:lang w:val="ru-RU"/>
        </w:rPr>
        <w:t>. Инициатор проведения аукциона: Департамент экономического развития, предпринимательства и торговли Администрации города Кургана.</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Место на</w:t>
      </w:r>
      <w:r>
        <w:rPr>
          <w:rFonts w:ascii="PT Astra Serif" w:hAnsi="PT Astra Serif"/>
          <w:sz w:val="24"/>
          <w:szCs w:val="24"/>
          <w:lang w:val="ru-RU"/>
        </w:rPr>
        <w:t>хождения: 64000</w:t>
      </w:r>
      <w:r w:rsidRPr="00DB2B70">
        <w:rPr>
          <w:rFonts w:ascii="PT Astra Serif" w:hAnsi="PT Astra Serif"/>
          <w:sz w:val="24"/>
          <w:szCs w:val="24"/>
          <w:lang w:val="ru-RU"/>
        </w:rPr>
        <w:t>2</w:t>
      </w:r>
      <w:r w:rsidRPr="001C5311">
        <w:rPr>
          <w:rFonts w:ascii="PT Astra Serif" w:hAnsi="PT Astra Serif"/>
          <w:sz w:val="24"/>
          <w:szCs w:val="24"/>
          <w:lang w:val="ru-RU"/>
        </w:rPr>
        <w:t>, К</w:t>
      </w:r>
      <w:r>
        <w:rPr>
          <w:rFonts w:ascii="PT Astra Serif" w:hAnsi="PT Astra Serif"/>
          <w:sz w:val="24"/>
          <w:szCs w:val="24"/>
          <w:lang w:val="ru-RU"/>
        </w:rPr>
        <w:t>урганская область, г. Курган, пл</w:t>
      </w:r>
      <w:r w:rsidRPr="001C5311">
        <w:rPr>
          <w:rFonts w:ascii="PT Astra Serif" w:hAnsi="PT Astra Serif"/>
          <w:sz w:val="24"/>
          <w:szCs w:val="24"/>
          <w:lang w:val="ru-RU"/>
        </w:rPr>
        <w:t>. Ленина, 1</w:t>
      </w:r>
      <w:r>
        <w:rPr>
          <w:rFonts w:ascii="PT Astra Serif" w:hAnsi="PT Astra Serif"/>
          <w:sz w:val="24"/>
          <w:szCs w:val="24"/>
          <w:lang w:val="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Почтовый адрес: 64000</w:t>
      </w:r>
      <w:r w:rsidRPr="00DB2B70">
        <w:rPr>
          <w:rFonts w:ascii="PT Astra Serif" w:hAnsi="PT Astra Serif"/>
          <w:sz w:val="24"/>
          <w:szCs w:val="24"/>
          <w:lang w:val="ru-RU"/>
        </w:rPr>
        <w:t>2</w:t>
      </w:r>
      <w:r w:rsidRPr="001C5311">
        <w:rPr>
          <w:rFonts w:ascii="PT Astra Serif" w:hAnsi="PT Astra Serif"/>
          <w:sz w:val="24"/>
          <w:szCs w:val="24"/>
          <w:lang w:val="ru-RU"/>
        </w:rPr>
        <w:t>, К</w:t>
      </w:r>
      <w:r>
        <w:rPr>
          <w:rFonts w:ascii="PT Astra Serif" w:hAnsi="PT Astra Serif"/>
          <w:sz w:val="24"/>
          <w:szCs w:val="24"/>
          <w:lang w:val="ru-RU"/>
        </w:rPr>
        <w:t>урганская область, г. Курган, пл</w:t>
      </w:r>
      <w:r w:rsidRPr="001C5311">
        <w:rPr>
          <w:rFonts w:ascii="PT Astra Serif" w:hAnsi="PT Astra Serif"/>
          <w:sz w:val="24"/>
          <w:szCs w:val="24"/>
          <w:lang w:val="ru-RU"/>
        </w:rPr>
        <w:t>. Ленина, 1</w:t>
      </w:r>
      <w:r>
        <w:rPr>
          <w:rFonts w:ascii="PT Astra Serif" w:hAnsi="PT Astra Serif"/>
          <w:sz w:val="24"/>
          <w:szCs w:val="24"/>
          <w:lang w:val="ru-RU"/>
        </w:rPr>
        <w:t>.</w:t>
      </w:r>
    </w:p>
    <w:p w:rsidR="00014EA3" w:rsidRPr="00194054"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Адрес электронной почты:</w:t>
      </w:r>
      <w:r>
        <w:rPr>
          <w:rFonts w:ascii="PT Astra Serif" w:hAnsi="PT Astra Serif"/>
          <w:sz w:val="24"/>
          <w:szCs w:val="24"/>
          <w:lang w:val="ru-RU"/>
        </w:rPr>
        <w:t xml:space="preserve"> </w:t>
      </w:r>
      <w:hyperlink r:id="rId7" w:history="1">
        <w:r w:rsidRPr="00B4121C">
          <w:rPr>
            <w:rStyle w:val="a5"/>
            <w:rFonts w:ascii="PT Astra Serif" w:hAnsi="PT Astra Serif"/>
          </w:rPr>
          <w:t>torq</w:t>
        </w:r>
        <w:r w:rsidRPr="00194054">
          <w:rPr>
            <w:rStyle w:val="a5"/>
            <w:rFonts w:ascii="PT Astra Serif" w:hAnsi="PT Astra Serif"/>
            <w:lang w:val="ru-RU"/>
          </w:rPr>
          <w:t>@</w:t>
        </w:r>
        <w:r w:rsidRPr="00B4121C">
          <w:rPr>
            <w:rStyle w:val="a5"/>
            <w:rFonts w:ascii="PT Astra Serif" w:hAnsi="PT Astra Serif"/>
          </w:rPr>
          <w:t>kurqan</w:t>
        </w:r>
        <w:r w:rsidRPr="00194054">
          <w:rPr>
            <w:rStyle w:val="a5"/>
            <w:rFonts w:ascii="PT Astra Serif" w:hAnsi="PT Astra Serif"/>
            <w:lang w:val="ru-RU"/>
          </w:rPr>
          <w:t>-</w:t>
        </w:r>
        <w:r w:rsidRPr="00B4121C">
          <w:rPr>
            <w:rStyle w:val="a5"/>
            <w:rFonts w:ascii="PT Astra Serif" w:hAnsi="PT Astra Serif"/>
          </w:rPr>
          <w:t>city</w:t>
        </w:r>
        <w:r w:rsidRPr="00194054">
          <w:rPr>
            <w:rStyle w:val="a5"/>
            <w:rFonts w:ascii="PT Astra Serif" w:hAnsi="PT Astra Serif"/>
            <w:lang w:val="ru-RU"/>
          </w:rPr>
          <w:t>.</w:t>
        </w:r>
        <w:proofErr w:type="spellStart"/>
        <w:r w:rsidRPr="00B4121C">
          <w:rPr>
            <w:rStyle w:val="a5"/>
            <w:rFonts w:ascii="PT Astra Serif" w:hAnsi="PT Astra Serif"/>
          </w:rPr>
          <w:t>ru</w:t>
        </w:r>
        <w:proofErr w:type="spellEnd"/>
      </w:hyperlink>
      <w:r>
        <w:rPr>
          <w:rFonts w:ascii="PT Astra Serif" w:hAnsi="PT Astra Serif"/>
          <w:lang w:val="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Контактный телефон: 8 (3522)</w:t>
      </w:r>
      <w:r w:rsidRPr="00194054">
        <w:rPr>
          <w:rFonts w:ascii="PT Astra Serif" w:hAnsi="PT Astra Serif"/>
          <w:spacing w:val="30"/>
          <w:sz w:val="18"/>
          <w:szCs w:val="18"/>
          <w:lang w:val="ru-RU"/>
        </w:rPr>
        <w:t xml:space="preserve"> </w:t>
      </w:r>
      <w:r>
        <w:rPr>
          <w:rFonts w:ascii="PT Astra Serif" w:hAnsi="PT Astra Serif"/>
          <w:spacing w:val="30"/>
          <w:sz w:val="24"/>
          <w:szCs w:val="24"/>
          <w:lang w:val="ru-RU"/>
        </w:rPr>
        <w:t>42-84-83, факс 42-84-83 доб.8</w:t>
      </w:r>
      <w:r w:rsidRPr="00BB2484">
        <w:rPr>
          <w:rFonts w:ascii="PT Astra Serif" w:hAnsi="PT Astra Serif"/>
          <w:spacing w:val="30"/>
          <w:sz w:val="24"/>
          <w:szCs w:val="24"/>
          <w:lang w:val="ru-RU"/>
        </w:rPr>
        <w:t>06</w:t>
      </w:r>
      <w:r>
        <w:rPr>
          <w:rFonts w:ascii="PT Astra Serif" w:hAnsi="PT Astra Serif"/>
          <w:spacing w:val="30"/>
          <w:sz w:val="24"/>
          <w:szCs w:val="24"/>
          <w:lang w:val="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Контактное лицо:</w:t>
      </w:r>
      <w:r>
        <w:rPr>
          <w:rFonts w:ascii="PT Astra Serif" w:hAnsi="PT Astra Serif"/>
          <w:sz w:val="24"/>
          <w:szCs w:val="24"/>
          <w:lang w:val="ru-RU"/>
        </w:rPr>
        <w:t xml:space="preserve">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3. Организатор электронного</w:t>
      </w:r>
      <w:r w:rsidRPr="001C5311">
        <w:rPr>
          <w:rFonts w:ascii="PT Astra Serif" w:hAnsi="PT Astra Serif"/>
          <w:sz w:val="24"/>
          <w:szCs w:val="24"/>
          <w:lang w:val="ru-RU"/>
        </w:rPr>
        <w:t xml:space="preserve"> аукциона: Департамент экономического развития, предпринимательства и торговли Администрации города Кургана (далее- Организатор аукциона).</w:t>
      </w:r>
    </w:p>
    <w:p w:rsidR="00014EA3" w:rsidRPr="001C5311" w:rsidRDefault="00014EA3" w:rsidP="00014EA3">
      <w:pPr>
        <w:spacing w:after="0"/>
        <w:ind w:left="1" w:firstLine="707"/>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1C5311">
        <w:rPr>
          <w:rFonts w:ascii="PT Astra Serif" w:eastAsia="Courier New" w:hAnsi="PT Astra Serif" w:cs="Courier New"/>
          <w:color w:val="000000"/>
          <w:sz w:val="24"/>
          <w:szCs w:val="24"/>
          <w:lang w:bidi="ru-RU"/>
        </w:rPr>
        <w:t xml:space="preserve"> </w:t>
      </w:r>
      <w:r w:rsidRPr="001C5311">
        <w:rPr>
          <w:rFonts w:ascii="PT Astra Serif" w:hAnsi="PT Astra Serif"/>
          <w:sz w:val="24"/>
          <w:szCs w:val="24"/>
        </w:rPr>
        <w:t>http://utp.sberbank-ast.ru</w:t>
      </w:r>
      <w:r w:rsidRPr="001C5311">
        <w:rPr>
          <w:rFonts w:ascii="PT Astra Serif" w:eastAsia="Courier New" w:hAnsi="PT Astra Serif"/>
          <w:sz w:val="24"/>
          <w:szCs w:val="24"/>
          <w:lang w:bidi="ru-RU"/>
        </w:rPr>
        <w:t xml:space="preserve"> </w:t>
      </w:r>
      <w:r w:rsidRPr="001C5311">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014EA3" w:rsidRPr="001C5311" w:rsidRDefault="00014EA3" w:rsidP="00014EA3">
      <w:pPr>
        <w:spacing w:after="0"/>
        <w:ind w:left="-567" w:firstLine="709"/>
        <w:contextualSpacing/>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Владелец электронной площадки:</w:t>
      </w:r>
      <w:r w:rsidRPr="001C5311">
        <w:rPr>
          <w:rFonts w:ascii="PT Astra Serif" w:eastAsia="Calibri" w:hAnsi="PT Astra Serif"/>
          <w:sz w:val="24"/>
          <w:szCs w:val="24"/>
        </w:rPr>
        <w:t xml:space="preserve"> АО «</w:t>
      </w:r>
      <w:proofErr w:type="spellStart"/>
      <w:r w:rsidRPr="001C5311">
        <w:rPr>
          <w:rFonts w:ascii="PT Astra Serif" w:eastAsia="Calibri" w:hAnsi="PT Astra Serif"/>
          <w:sz w:val="24"/>
          <w:szCs w:val="24"/>
        </w:rPr>
        <w:t>Сберба</w:t>
      </w:r>
      <w:r>
        <w:rPr>
          <w:rFonts w:ascii="PT Astra Serif" w:eastAsia="Calibri" w:hAnsi="PT Astra Serif"/>
          <w:sz w:val="24"/>
          <w:szCs w:val="24"/>
        </w:rPr>
        <w:t>нк-АСТ</w:t>
      </w:r>
      <w:proofErr w:type="spellEnd"/>
      <w:r>
        <w:rPr>
          <w:rFonts w:ascii="PT Astra Serif" w:eastAsia="Calibri" w:hAnsi="PT Astra Serif"/>
          <w:sz w:val="24"/>
          <w:szCs w:val="24"/>
        </w:rPr>
        <w:t xml:space="preserve">» </w:t>
      </w:r>
      <w:r w:rsidRPr="001C5311">
        <w:rPr>
          <w:rFonts w:ascii="PT Astra Serif" w:eastAsia="Calibri" w:hAnsi="PT Astra Serif"/>
          <w:sz w:val="24"/>
          <w:szCs w:val="24"/>
        </w:rPr>
        <w:t>(далее – Оператор)</w:t>
      </w:r>
      <w:r w:rsidRPr="001C5311">
        <w:rPr>
          <w:rFonts w:ascii="PT Astra Serif" w:eastAsia="Courier New" w:hAnsi="PT Astra Serif"/>
          <w:color w:val="000000"/>
          <w:sz w:val="24"/>
          <w:szCs w:val="24"/>
          <w:lang w:bidi="ru-RU"/>
        </w:rPr>
        <w:t>.</w:t>
      </w:r>
    </w:p>
    <w:p w:rsidR="00014EA3" w:rsidRPr="000C626B" w:rsidRDefault="00014EA3" w:rsidP="00014EA3">
      <w:pPr>
        <w:spacing w:after="0"/>
        <w:ind w:left="142"/>
        <w:contextualSpacing/>
        <w:jc w:val="both"/>
        <w:rPr>
          <w:rFonts w:ascii="PT Astra Serif" w:eastAsia="Courier New" w:hAnsi="PT Astra Serif"/>
          <w:sz w:val="24"/>
          <w:szCs w:val="24"/>
          <w:lang w:eastAsia="ru-RU" w:bidi="ru-RU"/>
        </w:rPr>
      </w:pPr>
      <w:r w:rsidRPr="001C5311">
        <w:rPr>
          <w:rFonts w:ascii="PT Astra Serif" w:eastAsia="Courier New" w:hAnsi="PT Astra Serif"/>
          <w:color w:val="000000"/>
          <w:sz w:val="24"/>
          <w:szCs w:val="24"/>
          <w:lang w:bidi="ru-RU"/>
        </w:rPr>
        <w:t xml:space="preserve">Регламент работы электронной площадки размещён по </w:t>
      </w:r>
      <w:r w:rsidRPr="001C5311">
        <w:rPr>
          <w:rFonts w:ascii="PT Astra Serif" w:eastAsia="Courier New" w:hAnsi="PT Astra Serif"/>
          <w:sz w:val="24"/>
          <w:szCs w:val="24"/>
          <w:lang w:bidi="ru-RU"/>
        </w:rPr>
        <w:t xml:space="preserve">адресу: </w:t>
      </w:r>
      <w:r w:rsidRPr="001C5311">
        <w:rPr>
          <w:rFonts w:ascii="PT Astra Serif" w:eastAsia="Courier New" w:hAnsi="PT Astra Serif"/>
          <w:sz w:val="24"/>
          <w:szCs w:val="24"/>
          <w:lang w:bidi="ru-RU"/>
        </w:rPr>
        <w:br/>
      </w:r>
      <w:r w:rsidRPr="006B3D0D">
        <w:rPr>
          <w:rFonts w:ascii="PT Astra Serif" w:hAnsi="PT Astra Serif"/>
          <w:sz w:val="24"/>
          <w:szCs w:val="24"/>
        </w:rPr>
        <w:t>https://www.sberbank-ast.ru/Page.aspx?cid=2742</w:t>
      </w:r>
      <w:r>
        <w:rPr>
          <w:rFonts w:ascii="PT Astra Serif" w:hAnsi="PT Astra Serif"/>
          <w:sz w:val="24"/>
          <w:szCs w:val="24"/>
        </w:rPr>
        <w:t>.</w:t>
      </w:r>
    </w:p>
    <w:p w:rsidR="00014EA3" w:rsidRPr="001C5311" w:rsidRDefault="00014EA3" w:rsidP="00014EA3">
      <w:pPr>
        <w:spacing w:after="0"/>
        <w:ind w:left="142"/>
        <w:contextualSpacing/>
        <w:jc w:val="both"/>
        <w:rPr>
          <w:rFonts w:ascii="PT Astra Serif" w:eastAsia="Calibri" w:hAnsi="PT Astra Serif"/>
          <w:sz w:val="24"/>
          <w:szCs w:val="24"/>
          <w:shd w:val="clear" w:color="auto" w:fill="FFFFFF"/>
        </w:rPr>
      </w:pPr>
      <w:r w:rsidRPr="001C5311">
        <w:rPr>
          <w:rFonts w:ascii="PT Astra Serif" w:hAnsi="PT Astra Serif"/>
          <w:bCs/>
          <w:sz w:val="24"/>
          <w:szCs w:val="24"/>
          <w:lang w:bidi="ru-RU"/>
        </w:rPr>
        <w:t xml:space="preserve">Регламент работы </w:t>
      </w:r>
      <w:r w:rsidRPr="001C5311">
        <w:rPr>
          <w:rFonts w:ascii="PT Astra Serif" w:eastAsia="Courier New" w:hAnsi="PT Astra Serif"/>
          <w:sz w:val="24"/>
          <w:szCs w:val="24"/>
          <w:lang w:bidi="ru-RU"/>
        </w:rPr>
        <w:t xml:space="preserve">торговой секции </w:t>
      </w:r>
      <w:r w:rsidRPr="001C5311">
        <w:rPr>
          <w:rFonts w:ascii="PT Astra Serif" w:hAnsi="PT Astra Serif"/>
          <w:bCs/>
          <w:sz w:val="24"/>
          <w:szCs w:val="24"/>
          <w:lang w:bidi="ru-RU"/>
        </w:rPr>
        <w:t xml:space="preserve">размещен по адресу: </w:t>
      </w:r>
      <w:r w:rsidRPr="001C5311">
        <w:rPr>
          <w:rFonts w:ascii="PT Astra Serif" w:eastAsia="Calibri" w:hAnsi="PT Astra Serif"/>
          <w:sz w:val="24"/>
          <w:szCs w:val="24"/>
        </w:rPr>
        <w:t xml:space="preserve"> </w:t>
      </w:r>
      <w:r w:rsidRPr="001C5311">
        <w:rPr>
          <w:rFonts w:ascii="PT Astra Serif" w:eastAsia="Calibri" w:hAnsi="PT Astra Serif"/>
          <w:sz w:val="24"/>
          <w:szCs w:val="24"/>
        </w:rPr>
        <w:br/>
      </w:r>
      <w:r w:rsidRPr="008C3B8F">
        <w:rPr>
          <w:rFonts w:ascii="PT Astra Serif" w:hAnsi="PT Astra Serif"/>
          <w:sz w:val="24"/>
          <w:szCs w:val="24"/>
        </w:rPr>
        <w:t>https://www.sberbank-ast.ru/Page.aspx?cid=2742</w:t>
      </w:r>
      <w:r>
        <w:rPr>
          <w:rFonts w:ascii="PT Astra Serif" w:hAnsi="PT Astra Serif"/>
          <w:sz w:val="24"/>
          <w:szCs w:val="24"/>
        </w:rPr>
        <w:t>.</w:t>
      </w:r>
    </w:p>
    <w:p w:rsidR="00014EA3" w:rsidRPr="001C5311" w:rsidRDefault="00014EA3" w:rsidP="00014EA3">
      <w:pPr>
        <w:spacing w:after="0"/>
        <w:ind w:firstLine="142"/>
        <w:contextualSpacing/>
        <w:jc w:val="both"/>
        <w:rPr>
          <w:rFonts w:ascii="PT Astra Serif" w:eastAsia="Calibri" w:hAnsi="PT Astra Serif"/>
          <w:sz w:val="24"/>
          <w:szCs w:val="24"/>
          <w:shd w:val="clear" w:color="auto" w:fill="FFFFFF"/>
        </w:rPr>
      </w:pPr>
      <w:r w:rsidRPr="001C5311">
        <w:rPr>
          <w:rFonts w:ascii="PT Astra Serif" w:eastAsia="Courier New" w:hAnsi="PT Astra Serif"/>
          <w:sz w:val="24"/>
          <w:szCs w:val="24"/>
          <w:lang w:bidi="ru-RU"/>
        </w:rPr>
        <w:t xml:space="preserve">Инструкция по работе в торговой секции электронной площадки  </w:t>
      </w:r>
      <w:r w:rsidRPr="001C5311">
        <w:rPr>
          <w:rFonts w:ascii="PT Astra Serif" w:eastAsia="Courier New" w:hAnsi="PT Astra Serif"/>
          <w:sz w:val="24"/>
          <w:szCs w:val="24"/>
          <w:lang w:bidi="ru-RU"/>
        </w:rPr>
        <w:br/>
      </w:r>
      <w:r w:rsidRPr="001C5311">
        <w:rPr>
          <w:rFonts w:ascii="PT Astra Serif" w:hAnsi="PT Astra Serif"/>
          <w:bCs/>
          <w:sz w:val="24"/>
          <w:szCs w:val="24"/>
          <w:lang w:bidi="ru-RU"/>
        </w:rPr>
        <w:t>размещена по адресу:</w:t>
      </w:r>
      <w:r w:rsidRPr="001C5311">
        <w:rPr>
          <w:rFonts w:ascii="PT Astra Serif" w:eastAsia="Calibri" w:hAnsi="PT Astra Serif"/>
          <w:sz w:val="24"/>
          <w:szCs w:val="24"/>
        </w:rPr>
        <w:t xml:space="preserve"> </w:t>
      </w:r>
      <w:r w:rsidRPr="008C3B8F">
        <w:rPr>
          <w:rFonts w:ascii="PT Astra Serif" w:eastAsia="Calibri" w:hAnsi="PT Astra Serif"/>
          <w:sz w:val="24"/>
          <w:szCs w:val="24"/>
        </w:rPr>
        <w:t>https://www.sberbank-ast.ru/Page.aspx?cid=2742</w:t>
      </w:r>
      <w:r>
        <w:rPr>
          <w:rFonts w:ascii="PT Astra Serif" w:eastAsia="Calibri" w:hAnsi="PT Astra Serif"/>
          <w:sz w:val="24"/>
          <w:szCs w:val="24"/>
        </w:rPr>
        <w:t>.</w:t>
      </w:r>
    </w:p>
    <w:p w:rsidR="00CB302D" w:rsidRDefault="00014EA3" w:rsidP="00014EA3">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r w:rsidRPr="001C5311">
        <w:rPr>
          <w:rFonts w:ascii="PT Astra Serif" w:hAnsi="PT Astra Serif"/>
          <w:iCs/>
          <w:sz w:val="24"/>
          <w:szCs w:val="24"/>
          <w:lang w:eastAsia="ru-RU"/>
        </w:rPr>
        <w:t xml:space="preserve">5. Предмет аукциона: </w:t>
      </w:r>
      <w:r>
        <w:rPr>
          <w:rFonts w:ascii="PT Astra Serif" w:hAnsi="PT Astra Serif"/>
          <w:iCs/>
          <w:sz w:val="24"/>
          <w:szCs w:val="24"/>
        </w:rPr>
        <w:t>право</w:t>
      </w:r>
      <w:r w:rsidRPr="00545E28">
        <w:rPr>
          <w:rFonts w:ascii="PT Astra Serif" w:hAnsi="PT Astra Serif"/>
          <w:iCs/>
          <w:sz w:val="24"/>
          <w:szCs w:val="24"/>
        </w:rPr>
        <w:t xml:space="preserve"> заключения договора на размещение нес</w:t>
      </w:r>
      <w:r>
        <w:rPr>
          <w:rFonts w:ascii="PT Astra Serif" w:hAnsi="PT Astra Serif"/>
          <w:iCs/>
          <w:sz w:val="24"/>
          <w:szCs w:val="24"/>
        </w:rPr>
        <w:t xml:space="preserve">тационарного торгового объекта на территории города Кургана </w:t>
      </w:r>
      <w:r w:rsidRPr="001C5311">
        <w:rPr>
          <w:rFonts w:ascii="PT Astra Serif" w:hAnsi="PT Astra Serif"/>
          <w:iCs/>
          <w:sz w:val="24"/>
          <w:szCs w:val="24"/>
          <w:lang w:eastAsia="ru-RU"/>
        </w:rPr>
        <w:t>(в соответствии со схемой размещения нестационарных торговых объектов на территории г</w:t>
      </w:r>
      <w:r>
        <w:rPr>
          <w:rFonts w:ascii="PT Astra Serif" w:hAnsi="PT Astra Serif"/>
          <w:iCs/>
          <w:sz w:val="24"/>
          <w:szCs w:val="24"/>
          <w:lang w:eastAsia="ru-RU"/>
        </w:rPr>
        <w:t>орода Кургана на 2021-2026</w:t>
      </w:r>
      <w:r w:rsidRPr="001C5311">
        <w:rPr>
          <w:rFonts w:ascii="PT Astra Serif" w:hAnsi="PT Astra Serif"/>
          <w:iCs/>
          <w:sz w:val="24"/>
          <w:szCs w:val="24"/>
          <w:lang w:eastAsia="ru-RU"/>
        </w:rPr>
        <w:t xml:space="preserve"> годы.) (</w:t>
      </w:r>
      <w:proofErr w:type="spellStart"/>
      <w:r w:rsidRPr="001C5311">
        <w:rPr>
          <w:rFonts w:ascii="PT Astra Serif" w:hAnsi="PT Astra Serif"/>
          <w:iCs/>
          <w:sz w:val="24"/>
          <w:szCs w:val="24"/>
          <w:lang w:eastAsia="ru-RU"/>
        </w:rPr>
        <w:t>далее-Договор</w:t>
      </w:r>
      <w:proofErr w:type="spellEnd"/>
      <w:r w:rsidRPr="001C5311">
        <w:rPr>
          <w:rFonts w:ascii="PT Astra Serif" w:hAnsi="PT Astra Serif"/>
          <w:iCs/>
          <w:sz w:val="24"/>
          <w:szCs w:val="24"/>
          <w:lang w:eastAsia="ru-RU"/>
        </w:rPr>
        <w:t>).</w:t>
      </w:r>
      <w:r w:rsidRPr="00545E28">
        <w:rPr>
          <w:rFonts w:ascii="PT Astra Serif" w:hAnsi="PT Astra Serif"/>
          <w:iCs/>
          <w:sz w:val="24"/>
          <w:szCs w:val="24"/>
          <w:lang w:eastAsia="ru-RU"/>
        </w:rPr>
        <w:t xml:space="preserve">       </w:t>
      </w:r>
    </w:p>
    <w:p w:rsidR="00014EA3" w:rsidRPr="00545E28" w:rsidRDefault="00014EA3" w:rsidP="00014EA3">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r w:rsidRPr="00545E28">
        <w:rPr>
          <w:rFonts w:ascii="PT Astra Serif" w:hAnsi="PT Astra Serif"/>
          <w:iCs/>
          <w:sz w:val="24"/>
          <w:szCs w:val="24"/>
          <w:lang w:eastAsia="ru-RU"/>
        </w:rPr>
        <w:t xml:space="preserve">       </w:t>
      </w:r>
    </w:p>
    <w:p w:rsidR="00014EA3" w:rsidRPr="00CA1C56" w:rsidRDefault="00014EA3" w:rsidP="00014EA3">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r w:rsidRPr="00545E28">
        <w:rPr>
          <w:rFonts w:ascii="PT Astra Serif" w:hAnsi="PT Astra Serif"/>
          <w:iCs/>
          <w:sz w:val="24"/>
          <w:szCs w:val="24"/>
          <w:lang w:eastAsia="ru-RU"/>
        </w:rPr>
        <w:t xml:space="preserve">                                                </w:t>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Pr>
          <w:rFonts w:ascii="PT Astra Serif" w:hAnsi="PT Astra Serif"/>
          <w:iCs/>
          <w:sz w:val="24"/>
          <w:szCs w:val="24"/>
          <w:lang w:eastAsia="ru-RU"/>
        </w:rPr>
        <w:t>Таблица  1</w:t>
      </w:r>
    </w:p>
    <w:tbl>
      <w:tblPr>
        <w:tblW w:w="1003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0"/>
        <w:gridCol w:w="2661"/>
        <w:gridCol w:w="709"/>
        <w:gridCol w:w="1559"/>
        <w:gridCol w:w="2268"/>
        <w:gridCol w:w="567"/>
        <w:gridCol w:w="1669"/>
      </w:tblGrid>
      <w:tr w:rsidR="00014EA3" w:rsidRPr="00C87B4C" w:rsidTr="00DA0BCC">
        <w:trPr>
          <w:trHeight w:val="20"/>
        </w:trPr>
        <w:tc>
          <w:tcPr>
            <w:tcW w:w="600"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 лота</w:t>
            </w:r>
          </w:p>
        </w:tc>
        <w:tc>
          <w:tcPr>
            <w:tcW w:w="2661"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Адресный ориентир торгового места</w:t>
            </w:r>
          </w:p>
        </w:tc>
        <w:tc>
          <w:tcPr>
            <w:tcW w:w="709"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Номер в схеме НТО*</w:t>
            </w:r>
          </w:p>
        </w:tc>
        <w:tc>
          <w:tcPr>
            <w:tcW w:w="1559"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Вид объекта</w:t>
            </w:r>
          </w:p>
        </w:tc>
        <w:tc>
          <w:tcPr>
            <w:tcW w:w="2268"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Специализация торгового объекта</w:t>
            </w:r>
          </w:p>
        </w:tc>
        <w:tc>
          <w:tcPr>
            <w:tcW w:w="567"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Площадь объекта, кв.м.</w:t>
            </w:r>
          </w:p>
        </w:tc>
        <w:tc>
          <w:tcPr>
            <w:tcW w:w="1669" w:type="dxa"/>
            <w:shd w:val="clear" w:color="auto" w:fill="auto"/>
            <w:vAlign w:val="center"/>
            <w:hideMark/>
          </w:tcPr>
          <w:p w:rsidR="00014EA3" w:rsidRPr="00C87B4C" w:rsidRDefault="00014EA3" w:rsidP="00DA0BCC">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Срок действия Договора</w:t>
            </w:r>
          </w:p>
        </w:tc>
      </w:tr>
      <w:tr w:rsidR="0029304B" w:rsidRPr="00BA3F53" w:rsidTr="000D7CA9">
        <w:trPr>
          <w:trHeight w:val="20"/>
        </w:trPr>
        <w:tc>
          <w:tcPr>
            <w:tcW w:w="600" w:type="dxa"/>
            <w:shd w:val="clear" w:color="auto" w:fill="auto"/>
          </w:tcPr>
          <w:p w:rsidR="0029304B" w:rsidRPr="00C87B4C" w:rsidRDefault="0029304B"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tcPr>
          <w:p w:rsidR="0029304B" w:rsidRDefault="0029304B">
            <w:pPr>
              <w:rPr>
                <w:rFonts w:ascii="PT Astra Serif" w:hAnsi="PT Astra Serif"/>
                <w:color w:val="000000"/>
                <w:sz w:val="24"/>
                <w:szCs w:val="24"/>
              </w:rPr>
            </w:pPr>
            <w:r>
              <w:rPr>
                <w:rFonts w:ascii="PT Astra Serif" w:hAnsi="PT Astra Serif"/>
                <w:color w:val="000000"/>
              </w:rPr>
              <w:t>Конституции, в районе здания № 2б</w:t>
            </w:r>
          </w:p>
        </w:tc>
        <w:tc>
          <w:tcPr>
            <w:tcW w:w="709" w:type="dxa"/>
            <w:shd w:val="clear" w:color="FFFFCC" w:fill="FFFFFF"/>
          </w:tcPr>
          <w:p w:rsidR="0029304B" w:rsidRDefault="0029304B">
            <w:pPr>
              <w:jc w:val="center"/>
              <w:rPr>
                <w:rFonts w:ascii="PT Astra Serif" w:hAnsi="PT Astra Serif"/>
                <w:color w:val="000000"/>
                <w:sz w:val="24"/>
                <w:szCs w:val="24"/>
              </w:rPr>
            </w:pPr>
            <w:r>
              <w:rPr>
                <w:rFonts w:ascii="PT Astra Serif" w:hAnsi="PT Astra Serif"/>
                <w:color w:val="000000"/>
              </w:rPr>
              <w:t>178</w:t>
            </w:r>
          </w:p>
        </w:tc>
        <w:tc>
          <w:tcPr>
            <w:tcW w:w="1559" w:type="dxa"/>
            <w:shd w:val="clear" w:color="auto" w:fill="auto"/>
          </w:tcPr>
          <w:p w:rsidR="0029304B" w:rsidRDefault="0029304B">
            <w:pPr>
              <w:jc w:val="center"/>
              <w:rPr>
                <w:rFonts w:ascii="PT Astra Serif" w:hAnsi="PT Astra Serif"/>
                <w:color w:val="000000"/>
                <w:sz w:val="24"/>
                <w:szCs w:val="24"/>
              </w:rPr>
            </w:pPr>
            <w:r>
              <w:rPr>
                <w:rFonts w:ascii="PT Astra Serif" w:hAnsi="PT Astra Serif"/>
                <w:color w:val="000000"/>
              </w:rPr>
              <w:t>павильон</w:t>
            </w:r>
          </w:p>
        </w:tc>
        <w:tc>
          <w:tcPr>
            <w:tcW w:w="2268" w:type="dxa"/>
            <w:shd w:val="clear" w:color="auto" w:fill="auto"/>
          </w:tcPr>
          <w:p w:rsidR="0029304B" w:rsidRPr="00BA3F53" w:rsidRDefault="0029304B"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непродовольственные товары</w:t>
            </w:r>
          </w:p>
        </w:tc>
        <w:tc>
          <w:tcPr>
            <w:tcW w:w="567" w:type="dxa"/>
            <w:shd w:val="clear" w:color="auto" w:fill="auto"/>
          </w:tcPr>
          <w:p w:rsidR="0029304B" w:rsidRDefault="0029304B">
            <w:pPr>
              <w:jc w:val="center"/>
              <w:rPr>
                <w:rFonts w:ascii="PT Astra Serif" w:hAnsi="PT Astra Serif"/>
                <w:color w:val="000000"/>
                <w:sz w:val="24"/>
                <w:szCs w:val="24"/>
              </w:rPr>
            </w:pPr>
            <w:r>
              <w:rPr>
                <w:rFonts w:ascii="PT Astra Serif" w:hAnsi="PT Astra Serif"/>
                <w:color w:val="000000"/>
              </w:rPr>
              <w:t>70</w:t>
            </w:r>
          </w:p>
        </w:tc>
        <w:tc>
          <w:tcPr>
            <w:tcW w:w="1669" w:type="dxa"/>
            <w:shd w:val="clear" w:color="auto" w:fill="auto"/>
          </w:tcPr>
          <w:p w:rsidR="0029304B" w:rsidRPr="00BA3F53" w:rsidRDefault="0029304B"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 xml:space="preserve">с даты заключения до </w:t>
            </w:r>
            <w:r w:rsidRPr="00BA3F53">
              <w:rPr>
                <w:rFonts w:ascii="PT Astra Serif" w:eastAsia="Times New Roman" w:hAnsi="PT Astra Serif"/>
                <w:color w:val="000000"/>
                <w:sz w:val="24"/>
                <w:szCs w:val="24"/>
                <w:lang w:eastAsia="ru-RU"/>
              </w:rPr>
              <w:lastRenderedPageBreak/>
              <w:t>08.02.2026г.</w:t>
            </w:r>
          </w:p>
        </w:tc>
      </w:tr>
      <w:tr w:rsidR="0029304B" w:rsidRPr="00BA3F53" w:rsidTr="000D7CA9">
        <w:trPr>
          <w:trHeight w:val="20"/>
        </w:trPr>
        <w:tc>
          <w:tcPr>
            <w:tcW w:w="600" w:type="dxa"/>
            <w:shd w:val="clear" w:color="auto" w:fill="auto"/>
          </w:tcPr>
          <w:p w:rsidR="0029304B" w:rsidRPr="00C87B4C" w:rsidRDefault="0029304B"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tcPr>
          <w:p w:rsidR="0029304B" w:rsidRDefault="0029304B">
            <w:pPr>
              <w:rPr>
                <w:rFonts w:ascii="PT Astra Serif" w:hAnsi="PT Astra Serif"/>
                <w:color w:val="000000"/>
                <w:sz w:val="24"/>
                <w:szCs w:val="24"/>
              </w:rPr>
            </w:pPr>
            <w:r>
              <w:rPr>
                <w:rFonts w:ascii="PT Astra Serif" w:hAnsi="PT Astra Serif"/>
                <w:color w:val="000000"/>
              </w:rPr>
              <w:t>Савельева, в районе здания №21 (в составе остановочного комплекса "Улица М.Горького")</w:t>
            </w:r>
          </w:p>
        </w:tc>
        <w:tc>
          <w:tcPr>
            <w:tcW w:w="709" w:type="dxa"/>
            <w:shd w:val="clear" w:color="FFFFCC" w:fill="FFFFFF"/>
          </w:tcPr>
          <w:p w:rsidR="0029304B" w:rsidRDefault="0029304B">
            <w:pPr>
              <w:jc w:val="center"/>
              <w:rPr>
                <w:rFonts w:ascii="PT Astra Serif" w:hAnsi="PT Astra Serif"/>
                <w:color w:val="000000"/>
                <w:sz w:val="24"/>
                <w:szCs w:val="24"/>
              </w:rPr>
            </w:pPr>
            <w:r>
              <w:rPr>
                <w:rFonts w:ascii="PT Astra Serif" w:hAnsi="PT Astra Serif"/>
                <w:color w:val="000000"/>
              </w:rPr>
              <w:t>327</w:t>
            </w:r>
          </w:p>
        </w:tc>
        <w:tc>
          <w:tcPr>
            <w:tcW w:w="1559" w:type="dxa"/>
            <w:shd w:val="clear" w:color="auto" w:fill="auto"/>
          </w:tcPr>
          <w:p w:rsidR="0029304B" w:rsidRDefault="0029304B">
            <w:pPr>
              <w:jc w:val="center"/>
              <w:rPr>
                <w:rFonts w:ascii="PT Astra Serif" w:hAnsi="PT Astra Serif"/>
                <w:color w:val="000000"/>
                <w:sz w:val="24"/>
                <w:szCs w:val="24"/>
              </w:rPr>
            </w:pPr>
            <w:r>
              <w:rPr>
                <w:rFonts w:ascii="PT Astra Serif" w:hAnsi="PT Astra Serif"/>
                <w:color w:val="000000"/>
              </w:rPr>
              <w:t>павильон</w:t>
            </w:r>
          </w:p>
        </w:tc>
        <w:tc>
          <w:tcPr>
            <w:tcW w:w="2268" w:type="dxa"/>
            <w:shd w:val="clear" w:color="auto" w:fill="auto"/>
          </w:tcPr>
          <w:p w:rsidR="0029304B" w:rsidRPr="00BA3F53" w:rsidRDefault="0029304B"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продовольственные товары</w:t>
            </w:r>
          </w:p>
        </w:tc>
        <w:tc>
          <w:tcPr>
            <w:tcW w:w="567" w:type="dxa"/>
            <w:shd w:val="clear" w:color="auto" w:fill="auto"/>
          </w:tcPr>
          <w:p w:rsidR="0029304B" w:rsidRDefault="0029304B">
            <w:pPr>
              <w:jc w:val="center"/>
              <w:rPr>
                <w:rFonts w:ascii="PT Astra Serif" w:hAnsi="PT Astra Serif"/>
                <w:color w:val="000000"/>
                <w:sz w:val="24"/>
                <w:szCs w:val="24"/>
              </w:rPr>
            </w:pPr>
            <w:r>
              <w:rPr>
                <w:rFonts w:ascii="PT Astra Serif" w:hAnsi="PT Astra Serif"/>
                <w:color w:val="000000"/>
              </w:rPr>
              <w:t>56</w:t>
            </w:r>
          </w:p>
        </w:tc>
        <w:tc>
          <w:tcPr>
            <w:tcW w:w="1669" w:type="dxa"/>
            <w:shd w:val="clear" w:color="auto" w:fill="auto"/>
          </w:tcPr>
          <w:p w:rsidR="0029304B" w:rsidRPr="00BA3F53" w:rsidRDefault="0029304B"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29304B" w:rsidRPr="00BA3F53" w:rsidTr="000D7CA9">
        <w:trPr>
          <w:trHeight w:val="20"/>
        </w:trPr>
        <w:tc>
          <w:tcPr>
            <w:tcW w:w="600" w:type="dxa"/>
            <w:shd w:val="clear" w:color="auto" w:fill="auto"/>
          </w:tcPr>
          <w:p w:rsidR="0029304B" w:rsidRPr="00C87B4C" w:rsidRDefault="0029304B"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tcPr>
          <w:p w:rsidR="0029304B" w:rsidRDefault="00F439B8">
            <w:pPr>
              <w:rPr>
                <w:rFonts w:ascii="PT Astra Serif" w:hAnsi="PT Astra Serif"/>
                <w:color w:val="000000"/>
                <w:sz w:val="24"/>
                <w:szCs w:val="24"/>
              </w:rPr>
            </w:pPr>
            <w:r>
              <w:rPr>
                <w:rFonts w:ascii="PT Astra Serif" w:hAnsi="PT Astra Serif"/>
                <w:color w:val="000000"/>
              </w:rPr>
              <w:t>Набережная реки Тобол, в районе ТЦ "Воробьевы горы"</w:t>
            </w:r>
          </w:p>
        </w:tc>
        <w:tc>
          <w:tcPr>
            <w:tcW w:w="709" w:type="dxa"/>
            <w:shd w:val="clear" w:color="FFFFCC" w:fill="FFFFFF"/>
          </w:tcPr>
          <w:p w:rsidR="0029304B" w:rsidRDefault="0029304B">
            <w:pPr>
              <w:jc w:val="center"/>
              <w:rPr>
                <w:rFonts w:ascii="PT Astra Serif" w:hAnsi="PT Astra Serif"/>
                <w:color w:val="000000"/>
                <w:sz w:val="24"/>
                <w:szCs w:val="24"/>
              </w:rPr>
            </w:pPr>
            <w:r>
              <w:rPr>
                <w:rFonts w:ascii="PT Astra Serif" w:hAnsi="PT Astra Serif"/>
                <w:color w:val="000000"/>
              </w:rPr>
              <w:t>279.2</w:t>
            </w:r>
          </w:p>
        </w:tc>
        <w:tc>
          <w:tcPr>
            <w:tcW w:w="1559" w:type="dxa"/>
            <w:shd w:val="clear" w:color="auto" w:fill="auto"/>
          </w:tcPr>
          <w:p w:rsidR="0029304B" w:rsidRDefault="0029304B">
            <w:pPr>
              <w:jc w:val="center"/>
              <w:rPr>
                <w:rFonts w:ascii="PT Astra Serif" w:hAnsi="PT Astra Serif"/>
                <w:color w:val="000000"/>
                <w:sz w:val="24"/>
                <w:szCs w:val="24"/>
              </w:rPr>
            </w:pPr>
            <w:r>
              <w:rPr>
                <w:rFonts w:ascii="PT Astra Serif" w:hAnsi="PT Astra Serif"/>
                <w:color w:val="000000"/>
              </w:rPr>
              <w:t>павильон</w:t>
            </w:r>
          </w:p>
        </w:tc>
        <w:tc>
          <w:tcPr>
            <w:tcW w:w="2268" w:type="dxa"/>
            <w:shd w:val="clear" w:color="auto" w:fill="auto"/>
          </w:tcPr>
          <w:p w:rsidR="0029304B" w:rsidRPr="00BA3F53" w:rsidRDefault="0029304B"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продовольственные товары</w:t>
            </w:r>
          </w:p>
        </w:tc>
        <w:tc>
          <w:tcPr>
            <w:tcW w:w="567" w:type="dxa"/>
            <w:shd w:val="clear" w:color="auto" w:fill="auto"/>
          </w:tcPr>
          <w:p w:rsidR="0029304B" w:rsidRDefault="0029304B">
            <w:pPr>
              <w:jc w:val="center"/>
              <w:rPr>
                <w:rFonts w:ascii="PT Astra Serif" w:hAnsi="PT Astra Serif"/>
                <w:color w:val="000000"/>
                <w:sz w:val="24"/>
                <w:szCs w:val="24"/>
              </w:rPr>
            </w:pPr>
            <w:r>
              <w:rPr>
                <w:rFonts w:ascii="PT Astra Serif" w:hAnsi="PT Astra Serif"/>
                <w:color w:val="000000"/>
              </w:rPr>
              <w:t>30</w:t>
            </w:r>
          </w:p>
        </w:tc>
        <w:tc>
          <w:tcPr>
            <w:tcW w:w="1669" w:type="dxa"/>
            <w:shd w:val="clear" w:color="auto" w:fill="auto"/>
          </w:tcPr>
          <w:p w:rsidR="0029304B" w:rsidRPr="00BA3F53" w:rsidRDefault="0029304B"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29304B" w:rsidRPr="00BA3F53" w:rsidTr="000D7CA9">
        <w:trPr>
          <w:trHeight w:val="20"/>
        </w:trPr>
        <w:tc>
          <w:tcPr>
            <w:tcW w:w="600" w:type="dxa"/>
            <w:shd w:val="clear" w:color="auto" w:fill="auto"/>
          </w:tcPr>
          <w:p w:rsidR="0029304B" w:rsidRPr="00C87B4C" w:rsidRDefault="0029304B" w:rsidP="00DA0BCC">
            <w:pPr>
              <w:numPr>
                <w:ilvl w:val="0"/>
                <w:numId w:val="1"/>
              </w:numPr>
              <w:tabs>
                <w:tab w:val="left" w:pos="474"/>
              </w:tabs>
              <w:spacing w:after="0" w:line="240" w:lineRule="auto"/>
              <w:ind w:left="49" w:firstLine="0"/>
              <w:jc w:val="center"/>
              <w:rPr>
                <w:rFonts w:ascii="PT Astra Serif" w:hAnsi="PT Astra Serif"/>
                <w:color w:val="000000"/>
              </w:rPr>
            </w:pPr>
          </w:p>
        </w:tc>
        <w:tc>
          <w:tcPr>
            <w:tcW w:w="2661" w:type="dxa"/>
            <w:shd w:val="clear" w:color="auto" w:fill="auto"/>
          </w:tcPr>
          <w:p w:rsidR="0029304B" w:rsidRDefault="0029304B" w:rsidP="00F439B8">
            <w:pPr>
              <w:rPr>
                <w:rFonts w:ascii="PT Astra Serif" w:hAnsi="PT Astra Serif"/>
                <w:color w:val="000000"/>
                <w:sz w:val="24"/>
                <w:szCs w:val="24"/>
              </w:rPr>
            </w:pPr>
            <w:r>
              <w:rPr>
                <w:rFonts w:ascii="PT Astra Serif" w:hAnsi="PT Astra Serif"/>
                <w:color w:val="000000"/>
              </w:rPr>
              <w:t xml:space="preserve">Центральный парк культуры и отдыха </w:t>
            </w:r>
          </w:p>
        </w:tc>
        <w:tc>
          <w:tcPr>
            <w:tcW w:w="709" w:type="dxa"/>
            <w:shd w:val="clear" w:color="FFFFCC" w:fill="FFFFFF"/>
          </w:tcPr>
          <w:p w:rsidR="0029304B" w:rsidRDefault="0029304B">
            <w:pPr>
              <w:jc w:val="center"/>
              <w:rPr>
                <w:rFonts w:ascii="PT Astra Serif" w:hAnsi="PT Astra Serif"/>
                <w:color w:val="000000"/>
                <w:sz w:val="24"/>
                <w:szCs w:val="24"/>
              </w:rPr>
            </w:pPr>
            <w:r>
              <w:rPr>
                <w:rFonts w:ascii="PT Astra Serif" w:hAnsi="PT Astra Serif"/>
                <w:color w:val="000000"/>
              </w:rPr>
              <w:t>351.2</w:t>
            </w:r>
          </w:p>
        </w:tc>
        <w:tc>
          <w:tcPr>
            <w:tcW w:w="1559" w:type="dxa"/>
            <w:shd w:val="clear" w:color="auto" w:fill="auto"/>
          </w:tcPr>
          <w:p w:rsidR="0029304B" w:rsidRDefault="0029304B">
            <w:pPr>
              <w:jc w:val="center"/>
              <w:rPr>
                <w:rFonts w:ascii="PT Astra Serif" w:hAnsi="PT Astra Serif"/>
                <w:color w:val="000000"/>
                <w:sz w:val="24"/>
                <w:szCs w:val="24"/>
              </w:rPr>
            </w:pPr>
            <w:r>
              <w:rPr>
                <w:rFonts w:ascii="PT Astra Serif" w:hAnsi="PT Astra Serif"/>
                <w:color w:val="000000"/>
              </w:rPr>
              <w:t>павильон</w:t>
            </w:r>
          </w:p>
        </w:tc>
        <w:tc>
          <w:tcPr>
            <w:tcW w:w="2268" w:type="dxa"/>
            <w:shd w:val="clear" w:color="auto" w:fill="auto"/>
          </w:tcPr>
          <w:p w:rsidR="0029304B" w:rsidRPr="00BA3F53" w:rsidRDefault="0029304B" w:rsidP="00DA0BCC">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продовольственные товары</w:t>
            </w:r>
          </w:p>
        </w:tc>
        <w:tc>
          <w:tcPr>
            <w:tcW w:w="567" w:type="dxa"/>
            <w:shd w:val="clear" w:color="auto" w:fill="auto"/>
          </w:tcPr>
          <w:p w:rsidR="0029304B" w:rsidRDefault="0029304B">
            <w:pPr>
              <w:jc w:val="center"/>
              <w:rPr>
                <w:rFonts w:ascii="PT Astra Serif" w:hAnsi="PT Astra Serif"/>
                <w:color w:val="000000"/>
                <w:sz w:val="24"/>
                <w:szCs w:val="24"/>
              </w:rPr>
            </w:pPr>
            <w:r>
              <w:rPr>
                <w:rFonts w:ascii="PT Astra Serif" w:hAnsi="PT Astra Serif"/>
                <w:color w:val="000000"/>
              </w:rPr>
              <w:t>120</w:t>
            </w:r>
          </w:p>
        </w:tc>
        <w:tc>
          <w:tcPr>
            <w:tcW w:w="1669" w:type="dxa"/>
            <w:shd w:val="clear" w:color="auto" w:fill="auto"/>
          </w:tcPr>
          <w:p w:rsidR="0029304B" w:rsidRPr="00BA3F53" w:rsidRDefault="0029304B" w:rsidP="00DA0BCC">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bl>
    <w:p w:rsidR="00014EA3" w:rsidRPr="001C5311" w:rsidRDefault="00014EA3" w:rsidP="00014EA3">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p>
    <w:p w:rsidR="00014EA3"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ight="0" w:firstLine="709"/>
        <w:rPr>
          <w:rFonts w:ascii="PT Astra Serif" w:hAnsi="PT Astra Serif"/>
          <w:sz w:val="24"/>
          <w:szCs w:val="24"/>
          <w:lang w:val="ru-RU" w:eastAsia="ru-RU"/>
        </w:rPr>
      </w:pPr>
      <w:r w:rsidRPr="00CA6029">
        <w:rPr>
          <w:rFonts w:ascii="PT Astra Serif" w:hAnsi="PT Astra Serif"/>
          <w:sz w:val="24"/>
          <w:szCs w:val="24"/>
          <w:lang w:val="ru-RU"/>
        </w:rPr>
        <w:t xml:space="preserve">6. </w:t>
      </w:r>
      <w:r w:rsidR="001573E4" w:rsidRPr="00CA6029">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1573E4" w:rsidRPr="00CA6029">
        <w:rPr>
          <w:rFonts w:ascii="PT Astra Serif" w:hAnsi="PT Astra Serif"/>
          <w:bCs/>
          <w:sz w:val="24"/>
          <w:szCs w:val="24"/>
          <w:lang w:val="ru-RU" w:eastAsia="ru-RU"/>
        </w:rPr>
        <w:t xml:space="preserve">определения </w:t>
      </w:r>
      <w:r w:rsidR="001573E4" w:rsidRPr="00CA6029">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10.03.2016г. №1395 (</w:t>
      </w:r>
      <w:r w:rsidR="001573E4">
        <w:rPr>
          <w:rFonts w:ascii="PT Astra Serif" w:hAnsi="PT Astra Serif"/>
          <w:sz w:val="24"/>
          <w:szCs w:val="24"/>
          <w:lang w:val="ru-RU" w:eastAsia="ru-RU"/>
        </w:rPr>
        <w:t>п</w:t>
      </w:r>
      <w:r w:rsidR="001573E4" w:rsidRPr="00CA6029">
        <w:rPr>
          <w:rFonts w:ascii="PT Astra Serif" w:hAnsi="PT Astra Serif"/>
          <w:sz w:val="24"/>
          <w:szCs w:val="24"/>
          <w:lang w:val="ru-RU" w:eastAsia="ru-RU"/>
        </w:rPr>
        <w:t>риложение</w:t>
      </w:r>
      <w:r w:rsidR="001573E4">
        <w:rPr>
          <w:rFonts w:ascii="PT Astra Serif" w:hAnsi="PT Astra Serif"/>
          <w:sz w:val="24"/>
          <w:szCs w:val="24"/>
          <w:lang w:val="ru-RU" w:eastAsia="ru-RU"/>
        </w:rPr>
        <w:t xml:space="preserve"> </w:t>
      </w:r>
      <w:r w:rsidR="001573E4" w:rsidRPr="00CA6029">
        <w:rPr>
          <w:rFonts w:ascii="PT Astra Serif" w:hAnsi="PT Astra Serif"/>
          <w:sz w:val="24"/>
          <w:szCs w:val="24"/>
          <w:lang w:val="ru-RU" w:eastAsia="ru-RU"/>
        </w:rPr>
        <w:t>1).</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sidR="001573E4">
        <w:rPr>
          <w:rFonts w:ascii="PT Astra Serif" w:hAnsi="PT Astra Serif"/>
          <w:sz w:val="24"/>
          <w:szCs w:val="24"/>
          <w:lang w:val="ru-RU" w:eastAsia="ru-RU"/>
        </w:rPr>
        <w:t xml:space="preserve">                                                      </w:t>
      </w:r>
      <w:r>
        <w:rPr>
          <w:rFonts w:ascii="PT Astra Serif" w:hAnsi="PT Astra Serif"/>
          <w:sz w:val="24"/>
          <w:szCs w:val="24"/>
          <w:lang w:val="ru-RU" w:eastAsia="ru-RU"/>
        </w:rPr>
        <w:t>Таблица 2</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57"/>
        <w:gridCol w:w="4030"/>
        <w:gridCol w:w="2362"/>
        <w:gridCol w:w="1276"/>
        <w:gridCol w:w="1559"/>
      </w:tblGrid>
      <w:tr w:rsidR="00014EA3" w:rsidRPr="00EF63EA" w:rsidTr="00DA0BCC">
        <w:trPr>
          <w:trHeight w:val="945"/>
        </w:trPr>
        <w:tc>
          <w:tcPr>
            <w:tcW w:w="0" w:type="auto"/>
            <w:shd w:val="clear" w:color="auto" w:fill="auto"/>
            <w:vAlign w:val="center"/>
            <w:hideMark/>
          </w:tcPr>
          <w:p w:rsidR="00014EA3" w:rsidRPr="00AD6AC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лота</w:t>
            </w:r>
          </w:p>
        </w:tc>
        <w:tc>
          <w:tcPr>
            <w:tcW w:w="0" w:type="auto"/>
            <w:shd w:val="clear" w:color="auto" w:fill="auto"/>
            <w:vAlign w:val="center"/>
            <w:hideMark/>
          </w:tcPr>
          <w:p w:rsidR="00014EA3" w:rsidRPr="00AD6AC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Адресный ориентир торгового места</w:t>
            </w:r>
          </w:p>
        </w:tc>
        <w:tc>
          <w:tcPr>
            <w:tcW w:w="2362" w:type="dxa"/>
            <w:shd w:val="clear" w:color="auto" w:fill="auto"/>
            <w:vAlign w:val="center"/>
            <w:hideMark/>
          </w:tcPr>
          <w:p w:rsidR="00014EA3" w:rsidRPr="00AD6AC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xml:space="preserve">Начальная (минимальная) цена, руб. </w:t>
            </w:r>
          </w:p>
        </w:tc>
        <w:tc>
          <w:tcPr>
            <w:tcW w:w="1276" w:type="dxa"/>
            <w:shd w:val="clear" w:color="auto" w:fill="auto"/>
            <w:vAlign w:val="center"/>
            <w:hideMark/>
          </w:tcPr>
          <w:p w:rsidR="00014EA3" w:rsidRPr="00AD6AC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Задаток руб.</w:t>
            </w:r>
          </w:p>
        </w:tc>
        <w:tc>
          <w:tcPr>
            <w:tcW w:w="1559" w:type="dxa"/>
          </w:tcPr>
          <w:p w:rsidR="00014EA3" w:rsidRPr="00AD6AC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Шаг аукциона</w:t>
            </w:r>
          </w:p>
          <w:p w:rsidR="00014EA3" w:rsidRPr="00AD6AC3" w:rsidRDefault="00014EA3" w:rsidP="00DA0BCC">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p>
        </w:tc>
      </w:tr>
      <w:tr w:rsidR="00071A03" w:rsidRPr="00EF63EA" w:rsidTr="000D7CA9">
        <w:trPr>
          <w:trHeight w:val="567"/>
        </w:trPr>
        <w:tc>
          <w:tcPr>
            <w:tcW w:w="0" w:type="auto"/>
            <w:shd w:val="clear" w:color="auto" w:fill="auto"/>
          </w:tcPr>
          <w:p w:rsidR="00071A03" w:rsidRPr="00EF63EA" w:rsidRDefault="00071A03"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0" w:type="auto"/>
            <w:tcBorders>
              <w:top w:val="nil"/>
              <w:left w:val="single" w:sz="4" w:space="0" w:color="000000"/>
              <w:bottom w:val="single" w:sz="4" w:space="0" w:color="000000"/>
              <w:right w:val="single" w:sz="4" w:space="0" w:color="000000"/>
            </w:tcBorders>
            <w:shd w:val="clear" w:color="auto" w:fill="auto"/>
          </w:tcPr>
          <w:p w:rsidR="00071A03" w:rsidRDefault="00071A03" w:rsidP="00CB302D">
            <w:pPr>
              <w:rPr>
                <w:rFonts w:ascii="PT Astra Serif" w:hAnsi="PT Astra Serif"/>
                <w:color w:val="000000"/>
                <w:sz w:val="24"/>
                <w:szCs w:val="24"/>
              </w:rPr>
            </w:pPr>
            <w:r>
              <w:rPr>
                <w:rFonts w:ascii="PT Astra Serif" w:hAnsi="PT Astra Serif"/>
                <w:color w:val="000000"/>
              </w:rPr>
              <w:t>Конституции, в районе здания № 2б</w:t>
            </w:r>
          </w:p>
        </w:tc>
        <w:tc>
          <w:tcPr>
            <w:tcW w:w="2362" w:type="dxa"/>
            <w:tcBorders>
              <w:top w:val="nil"/>
              <w:left w:val="nil"/>
              <w:bottom w:val="single" w:sz="4" w:space="0" w:color="000000"/>
              <w:right w:val="single" w:sz="4" w:space="0" w:color="000000"/>
            </w:tcBorders>
            <w:shd w:val="clear" w:color="auto" w:fill="auto"/>
          </w:tcPr>
          <w:p w:rsidR="00071A03" w:rsidRDefault="00071A03">
            <w:pPr>
              <w:jc w:val="center"/>
              <w:rPr>
                <w:rFonts w:ascii="PT Astra Serif" w:hAnsi="PT Astra Serif"/>
                <w:color w:val="000000"/>
                <w:sz w:val="24"/>
                <w:szCs w:val="24"/>
              </w:rPr>
            </w:pPr>
            <w:r>
              <w:rPr>
                <w:rFonts w:ascii="PT Astra Serif" w:hAnsi="PT Astra Serif"/>
                <w:color w:val="000000"/>
              </w:rPr>
              <w:t>40574,27</w:t>
            </w:r>
          </w:p>
        </w:tc>
        <w:tc>
          <w:tcPr>
            <w:tcW w:w="1276" w:type="dxa"/>
            <w:shd w:val="clear" w:color="auto" w:fill="auto"/>
          </w:tcPr>
          <w:p w:rsidR="00071A03" w:rsidRPr="00B461B0" w:rsidRDefault="00071A0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tcPr>
          <w:p w:rsidR="00071A03" w:rsidRDefault="00071A03">
            <w:pPr>
              <w:jc w:val="center"/>
              <w:rPr>
                <w:rFonts w:ascii="PT Astra Serif" w:hAnsi="PT Astra Serif"/>
                <w:color w:val="000000"/>
                <w:sz w:val="24"/>
                <w:szCs w:val="24"/>
              </w:rPr>
            </w:pPr>
            <w:r>
              <w:rPr>
                <w:rFonts w:ascii="PT Astra Serif" w:hAnsi="PT Astra Serif"/>
                <w:color w:val="000000"/>
              </w:rPr>
              <w:t>2028,71</w:t>
            </w:r>
          </w:p>
        </w:tc>
      </w:tr>
      <w:tr w:rsidR="00071A03" w:rsidRPr="00EF63EA" w:rsidTr="000D7CA9">
        <w:trPr>
          <w:trHeight w:val="567"/>
        </w:trPr>
        <w:tc>
          <w:tcPr>
            <w:tcW w:w="0" w:type="auto"/>
            <w:shd w:val="clear" w:color="auto" w:fill="auto"/>
          </w:tcPr>
          <w:p w:rsidR="00071A03" w:rsidRPr="00EF63EA" w:rsidRDefault="00071A03"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0" w:type="auto"/>
            <w:tcBorders>
              <w:top w:val="nil"/>
              <w:left w:val="single" w:sz="4" w:space="0" w:color="000000"/>
              <w:bottom w:val="single" w:sz="4" w:space="0" w:color="000000"/>
              <w:right w:val="single" w:sz="4" w:space="0" w:color="000000"/>
            </w:tcBorders>
            <w:shd w:val="clear" w:color="auto" w:fill="auto"/>
          </w:tcPr>
          <w:p w:rsidR="00071A03" w:rsidRDefault="00071A03" w:rsidP="00CB302D">
            <w:pPr>
              <w:rPr>
                <w:rFonts w:ascii="PT Astra Serif" w:hAnsi="PT Astra Serif"/>
                <w:color w:val="000000"/>
                <w:sz w:val="24"/>
                <w:szCs w:val="24"/>
              </w:rPr>
            </w:pPr>
            <w:r>
              <w:rPr>
                <w:rFonts w:ascii="PT Astra Serif" w:hAnsi="PT Astra Serif"/>
                <w:color w:val="000000"/>
              </w:rPr>
              <w:t>Савельева, в районе здания №21 (в составе остановочного комплекса "Улица М.Горького")</w:t>
            </w:r>
          </w:p>
        </w:tc>
        <w:tc>
          <w:tcPr>
            <w:tcW w:w="2362" w:type="dxa"/>
            <w:tcBorders>
              <w:top w:val="nil"/>
              <w:left w:val="nil"/>
              <w:bottom w:val="single" w:sz="4" w:space="0" w:color="000000"/>
              <w:right w:val="single" w:sz="4" w:space="0" w:color="000000"/>
            </w:tcBorders>
            <w:shd w:val="clear" w:color="auto" w:fill="auto"/>
          </w:tcPr>
          <w:p w:rsidR="00071A03" w:rsidRDefault="00071A03">
            <w:pPr>
              <w:jc w:val="center"/>
              <w:rPr>
                <w:rFonts w:ascii="PT Astra Serif" w:hAnsi="PT Astra Serif"/>
                <w:color w:val="000000"/>
                <w:sz w:val="24"/>
                <w:szCs w:val="24"/>
              </w:rPr>
            </w:pPr>
            <w:r>
              <w:rPr>
                <w:rFonts w:ascii="PT Astra Serif" w:hAnsi="PT Astra Serif"/>
                <w:color w:val="000000"/>
              </w:rPr>
              <w:t>91271,38</w:t>
            </w:r>
          </w:p>
        </w:tc>
        <w:tc>
          <w:tcPr>
            <w:tcW w:w="1276" w:type="dxa"/>
            <w:shd w:val="clear" w:color="auto" w:fill="auto"/>
          </w:tcPr>
          <w:p w:rsidR="00071A03" w:rsidRPr="00B461B0" w:rsidRDefault="00071A0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tcPr>
          <w:p w:rsidR="00071A03" w:rsidRDefault="00071A03">
            <w:pPr>
              <w:jc w:val="center"/>
              <w:rPr>
                <w:rFonts w:ascii="PT Astra Serif" w:hAnsi="PT Astra Serif"/>
                <w:color w:val="000000"/>
                <w:sz w:val="24"/>
                <w:szCs w:val="24"/>
              </w:rPr>
            </w:pPr>
            <w:r>
              <w:rPr>
                <w:rFonts w:ascii="PT Astra Serif" w:hAnsi="PT Astra Serif"/>
                <w:color w:val="000000"/>
              </w:rPr>
              <w:t>4563,57</w:t>
            </w:r>
          </w:p>
        </w:tc>
      </w:tr>
      <w:tr w:rsidR="00071A03" w:rsidRPr="00EF63EA" w:rsidTr="000D7CA9">
        <w:trPr>
          <w:trHeight w:val="567"/>
        </w:trPr>
        <w:tc>
          <w:tcPr>
            <w:tcW w:w="0" w:type="auto"/>
            <w:shd w:val="clear" w:color="auto" w:fill="auto"/>
          </w:tcPr>
          <w:p w:rsidR="00071A03" w:rsidRPr="00EF63EA" w:rsidRDefault="00071A03"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0" w:type="auto"/>
            <w:tcBorders>
              <w:top w:val="single" w:sz="4" w:space="0" w:color="auto"/>
              <w:left w:val="nil"/>
              <w:bottom w:val="single" w:sz="4" w:space="0" w:color="auto"/>
              <w:right w:val="single" w:sz="4" w:space="0" w:color="auto"/>
            </w:tcBorders>
            <w:shd w:val="clear" w:color="auto" w:fill="auto"/>
          </w:tcPr>
          <w:p w:rsidR="00071A03" w:rsidRDefault="00071A03" w:rsidP="00F439B8">
            <w:pPr>
              <w:rPr>
                <w:rFonts w:ascii="PT Astra Serif" w:hAnsi="PT Astra Serif"/>
                <w:color w:val="000000"/>
                <w:sz w:val="24"/>
                <w:szCs w:val="24"/>
              </w:rPr>
            </w:pPr>
            <w:r>
              <w:rPr>
                <w:rFonts w:ascii="PT Astra Serif" w:hAnsi="PT Astra Serif"/>
                <w:color w:val="000000"/>
              </w:rPr>
              <w:t>Набережная</w:t>
            </w:r>
            <w:r w:rsidR="00F439B8">
              <w:rPr>
                <w:rFonts w:ascii="PT Astra Serif" w:hAnsi="PT Astra Serif"/>
                <w:color w:val="000000"/>
              </w:rPr>
              <w:t xml:space="preserve"> реки Тобол</w:t>
            </w:r>
            <w:r>
              <w:rPr>
                <w:rFonts w:ascii="PT Astra Serif" w:hAnsi="PT Astra Serif"/>
                <w:color w:val="000000"/>
              </w:rPr>
              <w:t xml:space="preserve">, </w:t>
            </w:r>
            <w:r w:rsidR="00F439B8">
              <w:rPr>
                <w:rFonts w:ascii="PT Astra Serif" w:hAnsi="PT Astra Serif"/>
                <w:color w:val="000000"/>
              </w:rPr>
              <w:t xml:space="preserve">в </w:t>
            </w:r>
            <w:r>
              <w:rPr>
                <w:rFonts w:ascii="PT Astra Serif" w:hAnsi="PT Astra Serif"/>
                <w:color w:val="000000"/>
              </w:rPr>
              <w:t>район</w:t>
            </w:r>
            <w:r w:rsidR="00F439B8">
              <w:rPr>
                <w:rFonts w:ascii="PT Astra Serif" w:hAnsi="PT Astra Serif"/>
                <w:color w:val="000000"/>
              </w:rPr>
              <w:t>е</w:t>
            </w:r>
            <w:r>
              <w:rPr>
                <w:rFonts w:ascii="PT Astra Serif" w:hAnsi="PT Astra Serif"/>
                <w:color w:val="000000"/>
              </w:rPr>
              <w:t xml:space="preserve"> ТЦ "Воробьевы горы"</w:t>
            </w:r>
          </w:p>
        </w:tc>
        <w:tc>
          <w:tcPr>
            <w:tcW w:w="2362" w:type="dxa"/>
            <w:tcBorders>
              <w:top w:val="single" w:sz="4" w:space="0" w:color="000000"/>
              <w:left w:val="nil"/>
              <w:bottom w:val="nil"/>
              <w:right w:val="single" w:sz="4" w:space="0" w:color="000000"/>
            </w:tcBorders>
            <w:shd w:val="clear" w:color="auto" w:fill="auto"/>
          </w:tcPr>
          <w:p w:rsidR="00071A03" w:rsidRDefault="00071A03">
            <w:pPr>
              <w:jc w:val="center"/>
              <w:rPr>
                <w:rFonts w:ascii="PT Astra Serif" w:hAnsi="PT Astra Serif"/>
                <w:color w:val="000000"/>
                <w:sz w:val="24"/>
                <w:szCs w:val="24"/>
              </w:rPr>
            </w:pPr>
            <w:r>
              <w:rPr>
                <w:rFonts w:ascii="PT Astra Serif" w:hAnsi="PT Astra Serif"/>
                <w:color w:val="000000"/>
              </w:rPr>
              <w:t>46832,69</w:t>
            </w:r>
          </w:p>
        </w:tc>
        <w:tc>
          <w:tcPr>
            <w:tcW w:w="1276" w:type="dxa"/>
            <w:shd w:val="clear" w:color="auto" w:fill="auto"/>
          </w:tcPr>
          <w:p w:rsidR="00071A03" w:rsidRPr="00B461B0" w:rsidRDefault="00071A0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tcPr>
          <w:p w:rsidR="00071A03" w:rsidRDefault="00071A03">
            <w:pPr>
              <w:jc w:val="center"/>
              <w:rPr>
                <w:rFonts w:ascii="PT Astra Serif" w:hAnsi="PT Astra Serif"/>
                <w:color w:val="000000"/>
                <w:sz w:val="24"/>
                <w:szCs w:val="24"/>
              </w:rPr>
            </w:pPr>
            <w:r>
              <w:rPr>
                <w:rFonts w:ascii="PT Astra Serif" w:hAnsi="PT Astra Serif"/>
                <w:color w:val="000000"/>
              </w:rPr>
              <w:t>2341,63</w:t>
            </w:r>
          </w:p>
        </w:tc>
      </w:tr>
      <w:tr w:rsidR="00071A03" w:rsidRPr="00EF63EA" w:rsidTr="000D7CA9">
        <w:trPr>
          <w:trHeight w:val="567"/>
        </w:trPr>
        <w:tc>
          <w:tcPr>
            <w:tcW w:w="0" w:type="auto"/>
            <w:tcBorders>
              <w:bottom w:val="single" w:sz="4" w:space="0" w:color="auto"/>
            </w:tcBorders>
            <w:shd w:val="clear" w:color="auto" w:fill="auto"/>
          </w:tcPr>
          <w:p w:rsidR="00071A03" w:rsidRPr="00EF63EA" w:rsidRDefault="00071A03" w:rsidP="00DA0BCC">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0" w:type="auto"/>
            <w:tcBorders>
              <w:top w:val="nil"/>
              <w:left w:val="nil"/>
              <w:bottom w:val="single" w:sz="4" w:space="0" w:color="auto"/>
              <w:right w:val="single" w:sz="4" w:space="0" w:color="auto"/>
            </w:tcBorders>
            <w:shd w:val="clear" w:color="auto" w:fill="auto"/>
          </w:tcPr>
          <w:p w:rsidR="00071A03" w:rsidRDefault="00071A03" w:rsidP="00F439B8">
            <w:pPr>
              <w:rPr>
                <w:rFonts w:ascii="PT Astra Serif" w:hAnsi="PT Astra Serif"/>
                <w:color w:val="000000"/>
                <w:sz w:val="24"/>
                <w:szCs w:val="24"/>
              </w:rPr>
            </w:pPr>
            <w:r>
              <w:rPr>
                <w:rFonts w:ascii="PT Astra Serif" w:hAnsi="PT Astra Serif"/>
                <w:color w:val="000000"/>
              </w:rPr>
              <w:t xml:space="preserve">Центральный парк культуры и отдыха </w:t>
            </w:r>
          </w:p>
        </w:tc>
        <w:tc>
          <w:tcPr>
            <w:tcW w:w="2362" w:type="dxa"/>
            <w:tcBorders>
              <w:top w:val="single" w:sz="4" w:space="0" w:color="000000"/>
              <w:left w:val="nil"/>
              <w:bottom w:val="single" w:sz="4" w:space="0" w:color="auto"/>
              <w:right w:val="single" w:sz="4" w:space="0" w:color="000000"/>
            </w:tcBorders>
            <w:shd w:val="clear" w:color="auto" w:fill="auto"/>
          </w:tcPr>
          <w:p w:rsidR="00071A03" w:rsidRDefault="00071A03">
            <w:pPr>
              <w:jc w:val="center"/>
              <w:rPr>
                <w:rFonts w:ascii="PT Astra Serif" w:hAnsi="PT Astra Serif"/>
                <w:color w:val="000000"/>
                <w:sz w:val="24"/>
                <w:szCs w:val="24"/>
              </w:rPr>
            </w:pPr>
            <w:r>
              <w:rPr>
                <w:rFonts w:ascii="PT Astra Serif" w:hAnsi="PT Astra Serif"/>
                <w:color w:val="000000"/>
              </w:rPr>
              <w:t>169866,29</w:t>
            </w:r>
          </w:p>
        </w:tc>
        <w:tc>
          <w:tcPr>
            <w:tcW w:w="1276" w:type="dxa"/>
            <w:tcBorders>
              <w:bottom w:val="single" w:sz="4" w:space="0" w:color="auto"/>
            </w:tcBorders>
            <w:shd w:val="clear" w:color="auto" w:fill="auto"/>
          </w:tcPr>
          <w:p w:rsidR="00071A03" w:rsidRPr="00B461B0" w:rsidRDefault="00071A03" w:rsidP="00DA0BCC">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single" w:sz="4" w:space="0" w:color="auto"/>
              <w:right w:val="single" w:sz="4" w:space="0" w:color="000000"/>
            </w:tcBorders>
            <w:shd w:val="clear" w:color="auto" w:fill="auto"/>
          </w:tcPr>
          <w:p w:rsidR="00071A03" w:rsidRDefault="00071A03">
            <w:pPr>
              <w:jc w:val="center"/>
              <w:rPr>
                <w:rFonts w:ascii="PT Astra Serif" w:hAnsi="PT Astra Serif"/>
                <w:color w:val="000000"/>
                <w:sz w:val="24"/>
                <w:szCs w:val="24"/>
              </w:rPr>
            </w:pPr>
            <w:r>
              <w:rPr>
                <w:rFonts w:ascii="PT Astra Serif" w:hAnsi="PT Astra Serif"/>
                <w:color w:val="000000"/>
              </w:rPr>
              <w:t>8493,31</w:t>
            </w:r>
          </w:p>
        </w:tc>
      </w:tr>
    </w:tbl>
    <w:p w:rsidR="00014EA3" w:rsidRPr="00070B36"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014EA3" w:rsidRDefault="00014EA3" w:rsidP="00014EA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w:t>
      </w:r>
      <w:r w:rsidRPr="00E648E4">
        <w:rPr>
          <w:rFonts w:ascii="PT Astra Serif" w:hAnsi="PT Astra Serif"/>
          <w:sz w:val="24"/>
          <w:szCs w:val="24"/>
        </w:rPr>
        <w:t>7.</w:t>
      </w:r>
      <w:r>
        <w:rPr>
          <w:rFonts w:ascii="PT Astra Serif" w:hAnsi="PT Astra Serif"/>
          <w:sz w:val="24"/>
          <w:szCs w:val="24"/>
        </w:rPr>
        <w:t xml:space="preserve"> </w:t>
      </w:r>
      <w:r w:rsidRPr="00E648E4">
        <w:rPr>
          <w:rFonts w:ascii="PT Astra Serif" w:hAnsi="PT Astra Serif"/>
          <w:sz w:val="24"/>
          <w:szCs w:val="24"/>
        </w:rPr>
        <w:t xml:space="preserve">Сумма задатка для участия в аукционе определяется Организатором аукциона в размере 25000 (двадцать пять тысяч) рублей. </w:t>
      </w:r>
      <w:r w:rsidRPr="00E648E4">
        <w:rPr>
          <w:rFonts w:ascii="PT Astra Serif" w:hAnsi="PT Astra Serif"/>
          <w:bCs/>
          <w:sz w:val="24"/>
          <w:szCs w:val="24"/>
          <w:lang w:bidi="ru-RU"/>
        </w:rPr>
        <w:t xml:space="preserve">Задаток перечисляется на реквизиты Оператора </w:t>
      </w:r>
      <w:hyperlink r:id="rId8" w:history="1">
        <w:r w:rsidRPr="00E648E4">
          <w:rPr>
            <w:rStyle w:val="a5"/>
            <w:rFonts w:ascii="PT Astra Serif" w:hAnsi="PT Astra Serif" w:cstheme="minorBidi"/>
            <w:sz w:val="24"/>
            <w:szCs w:val="24"/>
          </w:rPr>
          <w:t>https://www.sberbank-ast.ru/Page.aspx?cid=2742</w:t>
        </w:r>
      </w:hyperlink>
      <w:r w:rsidRPr="00E648E4">
        <w:rPr>
          <w:rFonts w:ascii="PT Astra Serif" w:hAnsi="PT Astra Serif"/>
          <w:sz w:val="24"/>
          <w:szCs w:val="24"/>
        </w:rPr>
        <w:t>.</w:t>
      </w:r>
    </w:p>
    <w:p w:rsidR="00014EA3" w:rsidRPr="00E648E4"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8</w:t>
      </w:r>
      <w:r w:rsidRPr="001C5311">
        <w:rPr>
          <w:rFonts w:ascii="PT Astra Serif" w:hAnsi="PT Astra Serif"/>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w:t>
      </w:r>
      <w:proofErr w:type="spellStart"/>
      <w:r w:rsidRPr="001C5311">
        <w:rPr>
          <w:rFonts w:ascii="PT Astra Serif" w:hAnsi="PT Astra Serif"/>
          <w:sz w:val="24"/>
          <w:szCs w:val="24"/>
        </w:rPr>
        <w:t>далее-заявка</w:t>
      </w:r>
      <w:proofErr w:type="spellEnd"/>
      <w:r w:rsidRPr="001C5311">
        <w:rPr>
          <w:rFonts w:ascii="PT Astra Serif" w:hAnsi="PT Astra Serif"/>
          <w:sz w:val="24"/>
          <w:szCs w:val="24"/>
        </w:rPr>
        <w:t>),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r>
        <w:rPr>
          <w:rFonts w:ascii="PT Astra Serif" w:hAnsi="PT Astra Serif"/>
          <w:sz w:val="24"/>
          <w:szCs w:val="24"/>
        </w:rPr>
        <w:t>.</w:t>
      </w:r>
    </w:p>
    <w:p w:rsidR="00014EA3" w:rsidRPr="008F579B" w:rsidRDefault="00014EA3" w:rsidP="00014EA3">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w:t>
      </w:r>
      <w:r w:rsidRPr="008F579B">
        <w:rPr>
          <w:rFonts w:ascii="PT Astra Serif" w:hAnsi="PT Astra Serif"/>
          <w:sz w:val="24"/>
          <w:szCs w:val="24"/>
          <w:lang w:bidi="ru-RU"/>
        </w:rPr>
        <w:t>. Порядок возврата задатка:</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Pr="00E648E4">
        <w:rPr>
          <w:rFonts w:ascii="PT Astra Serif" w:hAnsi="PT Astra Serif"/>
          <w:sz w:val="24"/>
          <w:szCs w:val="24"/>
          <w:lang w:bidi="ru-RU"/>
        </w:rPr>
        <w:t>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Pr="00E648E4">
        <w:rPr>
          <w:rFonts w:ascii="PT Astra Serif" w:hAnsi="PT Astra Serif"/>
          <w:sz w:val="24"/>
          <w:szCs w:val="24"/>
          <w:lang w:bidi="ru-RU"/>
        </w:rPr>
        <w:t>рганизатор аукциона посредством штатного интерфейса торгов</w:t>
      </w:r>
      <w:r>
        <w:rPr>
          <w:rFonts w:ascii="PT Astra Serif" w:hAnsi="PT Astra Serif"/>
          <w:sz w:val="24"/>
          <w:szCs w:val="24"/>
          <w:lang w:bidi="ru-RU"/>
        </w:rPr>
        <w:t xml:space="preserve">ой секции </w:t>
      </w:r>
      <w:r w:rsidRPr="00E648E4">
        <w:rPr>
          <w:rFonts w:ascii="PT Astra Serif" w:hAnsi="PT Astra Serif"/>
          <w:sz w:val="24"/>
          <w:szCs w:val="24"/>
          <w:lang w:bidi="ru-RU"/>
        </w:rPr>
        <w:t xml:space="preserve">формирует </w:t>
      </w:r>
      <w:r w:rsidRPr="008F579B">
        <w:rPr>
          <w:rFonts w:ascii="PT Astra Serif" w:hAnsi="PT Astra Serif"/>
          <w:b/>
          <w:sz w:val="24"/>
          <w:szCs w:val="24"/>
          <w:lang w:bidi="ru-RU"/>
        </w:rPr>
        <w:t>поручение Оператору</w:t>
      </w:r>
      <w:r w:rsidRPr="00E648E4">
        <w:rPr>
          <w:rFonts w:ascii="PT Astra Serif" w:hAnsi="PT Astra Serif"/>
          <w:sz w:val="24"/>
          <w:szCs w:val="24"/>
          <w:lang w:bidi="ru-RU"/>
        </w:rPr>
        <w:t>:</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перечислении задатка победителя аукциона, или единственного участника аукциона после формирования протокола рассмотрения заявок на участие в аукционе (об итогах аукциона) на указанные в поручении банковские реквизиты;</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разблокировании задатка участника аукциона, сделавшего предпоследнее предложение о цене аукциона, после заключения договора с победителем аукциона;</w:t>
      </w:r>
    </w:p>
    <w:p w:rsidR="00014EA3" w:rsidRPr="00E648E4" w:rsidRDefault="00014EA3" w:rsidP="00014EA3">
      <w:pPr>
        <w:widowControl w:val="0"/>
        <w:spacing w:after="0" w:line="240" w:lineRule="auto"/>
        <w:ind w:firstLine="709"/>
        <w:jc w:val="both"/>
        <w:rPr>
          <w:rFonts w:ascii="PT Astra Serif" w:hAnsi="PT Astra Serif"/>
          <w:color w:val="FF0000"/>
          <w:sz w:val="24"/>
          <w:szCs w:val="24"/>
          <w:lang w:bidi="ru-RU"/>
        </w:rPr>
      </w:pPr>
      <w:r w:rsidRPr="00E648E4">
        <w:rPr>
          <w:rFonts w:ascii="PT Astra Serif" w:hAnsi="PT Astra Serif"/>
          <w:sz w:val="24"/>
          <w:szCs w:val="24"/>
          <w:lang w:bidi="ru-RU"/>
        </w:rPr>
        <w:t xml:space="preserve">- о перечислении задатка участника аукциона, сделавшего предпоследнее предложение о </w:t>
      </w:r>
      <w:r w:rsidRPr="00E648E4">
        <w:rPr>
          <w:rFonts w:ascii="PT Astra Serif" w:hAnsi="PT Astra Serif"/>
          <w:sz w:val="24"/>
          <w:szCs w:val="24"/>
          <w:lang w:bidi="ru-RU"/>
        </w:rPr>
        <w:lastRenderedPageBreak/>
        <w:t xml:space="preserve">цене аукциона, в случае уклонения от заключения договора победителя аукциона на указанные </w:t>
      </w:r>
      <w:r w:rsidRPr="00E648E4">
        <w:rPr>
          <w:rFonts w:ascii="PT Astra Serif" w:hAnsi="PT Astra Serif"/>
          <w:sz w:val="24"/>
          <w:szCs w:val="24"/>
          <w:lang w:bidi="ru-RU"/>
        </w:rPr>
        <w:br/>
        <w:t>в поручении банковские реквизиты.</w:t>
      </w:r>
    </w:p>
    <w:p w:rsidR="00014EA3"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10</w:t>
      </w:r>
      <w:r w:rsidRPr="001C5311">
        <w:rPr>
          <w:rFonts w:ascii="PT Astra Serif" w:hAnsi="PT Astra Serif"/>
          <w:sz w:val="24"/>
          <w:szCs w:val="24"/>
          <w:lang w:val="ru-RU" w:eastAsia="ru-RU"/>
        </w:rPr>
        <w:t xml:space="preserve">.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электронной площадке и на официальном сайте в течение одного дня с даты принятия указанного решения. Организатор аукциона направляет соответствующие уведомления всем заявителям. </w:t>
      </w:r>
      <w:r>
        <w:rPr>
          <w:rFonts w:ascii="PT Astra Serif" w:hAnsi="PT Astra Serif"/>
          <w:sz w:val="24"/>
          <w:szCs w:val="24"/>
          <w:lang w:val="ru-RU" w:eastAsia="ru-RU"/>
        </w:rPr>
        <w:t>Организатор аукциона формирует поручение Оператору о возврате заявителям задаток. Оператор в течении пяти дней возвращает заявителям задаток с даты принятия решения об отказе о проведения аукциона.</w:t>
      </w:r>
    </w:p>
    <w:p w:rsidR="00014EA3" w:rsidRPr="004B6BD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11</w:t>
      </w:r>
      <w:r w:rsidRPr="001C5311">
        <w:rPr>
          <w:rFonts w:ascii="PT Astra Serif" w:hAnsi="PT Astra Serif"/>
          <w:sz w:val="24"/>
          <w:szCs w:val="24"/>
          <w:lang w:val="ru-RU" w:eastAsia="ru-RU"/>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w:t>
      </w:r>
      <w:r>
        <w:rPr>
          <w:rFonts w:ascii="PT Astra Serif" w:hAnsi="PT Astra Serif"/>
          <w:sz w:val="24"/>
          <w:szCs w:val="24"/>
          <w:lang w:val="ru-RU" w:eastAsia="ru-RU"/>
        </w:rPr>
        <w:t xml:space="preserve"> является акцептом такой оферты.</w:t>
      </w:r>
    </w:p>
    <w:p w:rsidR="00014EA3" w:rsidRPr="004B6BD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014EA3"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1C5311">
        <w:rPr>
          <w:rFonts w:ascii="PT Astra Serif" w:hAnsi="PT Astra Serif"/>
          <w:b/>
          <w:sz w:val="24"/>
          <w:szCs w:val="24"/>
        </w:rPr>
        <w:t>Сроки, время под</w:t>
      </w:r>
      <w:r>
        <w:rPr>
          <w:rFonts w:ascii="PT Astra Serif" w:hAnsi="PT Astra Serif"/>
          <w:b/>
          <w:sz w:val="24"/>
          <w:szCs w:val="24"/>
        </w:rPr>
        <w:t>ачи заявок на участие в электронном</w:t>
      </w:r>
      <w:r w:rsidRPr="001C5311">
        <w:rPr>
          <w:rFonts w:ascii="PT Astra Serif" w:hAnsi="PT Astra Serif"/>
          <w:b/>
          <w:sz w:val="24"/>
          <w:szCs w:val="24"/>
        </w:rPr>
        <w:t xml:space="preserve"> аукционе и проведения аукциона</w:t>
      </w:r>
    </w:p>
    <w:p w:rsidR="00014EA3" w:rsidRPr="001C5311"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014EA3" w:rsidRPr="001C5311" w:rsidRDefault="00014EA3" w:rsidP="00014EA3">
      <w:pPr>
        <w:spacing w:after="0" w:line="240" w:lineRule="auto"/>
        <w:jc w:val="center"/>
        <w:rPr>
          <w:rFonts w:ascii="PT Astra Serif" w:hAnsi="PT Astra Serif"/>
          <w:bCs/>
          <w:sz w:val="24"/>
          <w:szCs w:val="24"/>
          <w:lang w:eastAsia="ru-RU"/>
        </w:rPr>
      </w:pPr>
      <w:r w:rsidRPr="001C5311">
        <w:rPr>
          <w:rFonts w:ascii="PT Astra Serif" w:hAnsi="PT Astra Serif"/>
          <w:bCs/>
          <w:sz w:val="24"/>
          <w:szCs w:val="24"/>
          <w:lang w:eastAsia="ru-RU"/>
        </w:rPr>
        <w:t xml:space="preserve">(Указанное в настоящем </w:t>
      </w:r>
      <w:r>
        <w:rPr>
          <w:rFonts w:ascii="PT Astra Serif" w:hAnsi="PT Astra Serif"/>
          <w:bCs/>
          <w:sz w:val="24"/>
          <w:szCs w:val="24"/>
          <w:lang w:eastAsia="ru-RU"/>
        </w:rPr>
        <w:t>Извещении о проведении электронного</w:t>
      </w:r>
      <w:r w:rsidRPr="001C5311">
        <w:rPr>
          <w:rFonts w:ascii="PT Astra Serif" w:hAnsi="PT Astra Serif"/>
          <w:bCs/>
          <w:sz w:val="24"/>
          <w:szCs w:val="24"/>
          <w:lang w:eastAsia="ru-RU"/>
        </w:rPr>
        <w:t xml:space="preserve"> аукциона время – Московское)</w:t>
      </w:r>
    </w:p>
    <w:p w:rsidR="00014EA3" w:rsidRPr="001C5311" w:rsidRDefault="00014EA3" w:rsidP="00014EA3">
      <w:pPr>
        <w:spacing w:after="0" w:line="240" w:lineRule="auto"/>
        <w:jc w:val="center"/>
        <w:rPr>
          <w:rFonts w:ascii="PT Astra Serif" w:hAnsi="PT Astra Serif"/>
          <w:bCs/>
          <w:sz w:val="24"/>
          <w:szCs w:val="24"/>
          <w:lang w:eastAsia="ru-RU"/>
        </w:rPr>
      </w:pPr>
      <w:r w:rsidRPr="001C5311">
        <w:rPr>
          <w:rFonts w:ascii="PT Astra Serif" w:hAnsi="PT Astra Serif"/>
          <w:bCs/>
          <w:sz w:val="24"/>
          <w:szCs w:val="24"/>
          <w:lang w:eastAsia="ru-RU"/>
        </w:rPr>
        <w:t xml:space="preserve">(При исчислении сроков, указанных в настоящем </w:t>
      </w:r>
      <w:r>
        <w:rPr>
          <w:rFonts w:ascii="PT Astra Serif" w:hAnsi="PT Astra Serif"/>
          <w:bCs/>
          <w:sz w:val="24"/>
          <w:szCs w:val="24"/>
          <w:lang w:eastAsia="ru-RU"/>
        </w:rPr>
        <w:t>Извещении о проведении электронного</w:t>
      </w:r>
      <w:r w:rsidRPr="001C5311">
        <w:rPr>
          <w:rFonts w:ascii="PT Astra Serif" w:hAnsi="PT Astra Serif"/>
          <w:bCs/>
          <w:sz w:val="24"/>
          <w:szCs w:val="24"/>
          <w:lang w:eastAsia="ru-RU"/>
        </w:rPr>
        <w:t xml:space="preserve"> аукциона принимается время сервера электронной торговой площадки - Московское)</w:t>
      </w:r>
    </w:p>
    <w:p w:rsidR="00014EA3" w:rsidRPr="001C5311"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014EA3" w:rsidRPr="00BB046E"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 xml:space="preserve">1.  Начало приема заявок на участие в электронном аукционе – </w:t>
      </w:r>
      <w:r w:rsidR="00071A03">
        <w:rPr>
          <w:rFonts w:ascii="PT Astra Serif" w:hAnsi="PT Astra Serif"/>
          <w:b/>
          <w:sz w:val="24"/>
          <w:szCs w:val="24"/>
        </w:rPr>
        <w:t>1</w:t>
      </w:r>
      <w:r w:rsidR="00BB046E">
        <w:rPr>
          <w:rFonts w:ascii="PT Astra Serif" w:hAnsi="PT Astra Serif"/>
          <w:b/>
          <w:sz w:val="24"/>
          <w:szCs w:val="24"/>
        </w:rPr>
        <w:t>0</w:t>
      </w:r>
      <w:r w:rsidR="00071A03">
        <w:rPr>
          <w:rFonts w:ascii="PT Astra Serif" w:hAnsi="PT Astra Serif"/>
          <w:b/>
          <w:sz w:val="24"/>
          <w:szCs w:val="24"/>
        </w:rPr>
        <w:t>.07</w:t>
      </w:r>
      <w:r w:rsidRPr="00BB046E">
        <w:rPr>
          <w:rFonts w:ascii="PT Astra Serif" w:hAnsi="PT Astra Serif"/>
          <w:b/>
          <w:sz w:val="24"/>
          <w:szCs w:val="24"/>
        </w:rPr>
        <w:t xml:space="preserve">.2021 </w:t>
      </w:r>
      <w:r w:rsidRPr="00BB046E">
        <w:rPr>
          <w:rFonts w:ascii="PT Astra Serif" w:hAnsi="PT Astra Serif"/>
          <w:sz w:val="24"/>
          <w:szCs w:val="24"/>
        </w:rPr>
        <w:t xml:space="preserve">года в </w:t>
      </w:r>
      <w:r w:rsidRPr="00BB046E">
        <w:rPr>
          <w:rFonts w:ascii="PT Astra Serif" w:hAnsi="PT Astra Serif"/>
          <w:b/>
          <w:sz w:val="24"/>
          <w:szCs w:val="24"/>
        </w:rPr>
        <w:t>00:00</w:t>
      </w:r>
      <w:r w:rsidRPr="00BB046E">
        <w:rPr>
          <w:rFonts w:ascii="PT Astra Serif" w:hAnsi="PT Astra Serif"/>
          <w:sz w:val="24"/>
          <w:szCs w:val="24"/>
        </w:rPr>
        <w:t xml:space="preserve"> (время МСК).</w:t>
      </w:r>
    </w:p>
    <w:p w:rsidR="00014EA3" w:rsidRPr="00BB046E"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2. Окончание приема заявок на участие в электронном аукционе –</w:t>
      </w:r>
      <w:r w:rsidRPr="00BB046E">
        <w:rPr>
          <w:rFonts w:ascii="PT Astra Serif" w:hAnsi="PT Astra Serif"/>
          <w:b/>
          <w:sz w:val="24"/>
          <w:szCs w:val="24"/>
        </w:rPr>
        <w:t xml:space="preserve"> </w:t>
      </w:r>
      <w:r w:rsidR="00071A03">
        <w:rPr>
          <w:rFonts w:ascii="PT Astra Serif" w:hAnsi="PT Astra Serif"/>
          <w:b/>
          <w:sz w:val="24"/>
          <w:szCs w:val="24"/>
        </w:rPr>
        <w:t>04</w:t>
      </w:r>
      <w:r w:rsidRPr="00BB046E">
        <w:rPr>
          <w:rFonts w:ascii="PT Astra Serif" w:hAnsi="PT Astra Serif"/>
          <w:b/>
          <w:sz w:val="24"/>
          <w:szCs w:val="24"/>
        </w:rPr>
        <w:t>.0</w:t>
      </w:r>
      <w:r w:rsidR="00071A03">
        <w:rPr>
          <w:rFonts w:ascii="PT Astra Serif" w:hAnsi="PT Astra Serif"/>
          <w:b/>
          <w:sz w:val="24"/>
          <w:szCs w:val="24"/>
        </w:rPr>
        <w:t>8</w:t>
      </w:r>
      <w:r w:rsidRPr="00BB046E">
        <w:rPr>
          <w:rFonts w:ascii="PT Astra Serif" w:hAnsi="PT Astra Serif"/>
          <w:b/>
          <w:sz w:val="24"/>
          <w:szCs w:val="24"/>
        </w:rPr>
        <w:t>.2021</w:t>
      </w:r>
      <w:r w:rsidRPr="00BB046E">
        <w:rPr>
          <w:rFonts w:ascii="PT Astra Serif" w:hAnsi="PT Astra Serif"/>
          <w:sz w:val="24"/>
          <w:szCs w:val="24"/>
        </w:rPr>
        <w:t xml:space="preserve"> года в </w:t>
      </w:r>
      <w:r w:rsidRPr="00BB046E">
        <w:rPr>
          <w:rFonts w:ascii="PT Astra Serif" w:hAnsi="PT Astra Serif"/>
          <w:b/>
          <w:sz w:val="24"/>
          <w:szCs w:val="24"/>
        </w:rPr>
        <w:t>23:59</w:t>
      </w:r>
      <w:r w:rsidRPr="00BB046E">
        <w:rPr>
          <w:rFonts w:ascii="PT Astra Serif" w:hAnsi="PT Astra Serif"/>
          <w:sz w:val="24"/>
          <w:szCs w:val="24"/>
        </w:rPr>
        <w:t xml:space="preserve"> (время МСК).</w:t>
      </w:r>
    </w:p>
    <w:p w:rsidR="00014EA3" w:rsidRPr="00BB046E"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 xml:space="preserve">3. Рассмотрение заявок и документов заявителей, допуск их к участию в электронном аукционе – </w:t>
      </w:r>
      <w:r w:rsidR="00071A03">
        <w:rPr>
          <w:rFonts w:ascii="PT Astra Serif" w:hAnsi="PT Astra Serif"/>
          <w:b/>
          <w:sz w:val="24"/>
          <w:szCs w:val="24"/>
        </w:rPr>
        <w:t>05.08</w:t>
      </w:r>
      <w:r w:rsidRPr="00BB046E">
        <w:rPr>
          <w:rFonts w:ascii="PT Astra Serif" w:hAnsi="PT Astra Serif"/>
          <w:b/>
          <w:sz w:val="24"/>
          <w:szCs w:val="24"/>
        </w:rPr>
        <w:t xml:space="preserve">.2021 года </w:t>
      </w:r>
      <w:r w:rsidRPr="00BB046E">
        <w:rPr>
          <w:rFonts w:ascii="PT Astra Serif" w:hAnsi="PT Astra Serif"/>
          <w:sz w:val="24"/>
          <w:szCs w:val="24"/>
        </w:rPr>
        <w:t>(не может превышать одного рабочего дня с даты окончания срока подачи заявок на участие в электронном аукционе).</w:t>
      </w:r>
    </w:p>
    <w:p w:rsidR="00014EA3" w:rsidRPr="00BB046E"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 xml:space="preserve">4. Проведение электронного аукциона (дата и время начала приема предложений от участников электронного аукциона) – </w:t>
      </w:r>
      <w:r w:rsidR="00071A03">
        <w:rPr>
          <w:rFonts w:ascii="PT Astra Serif" w:hAnsi="PT Astra Serif"/>
          <w:b/>
          <w:sz w:val="24"/>
          <w:szCs w:val="24"/>
        </w:rPr>
        <w:t>09</w:t>
      </w:r>
      <w:r w:rsidRPr="00BB046E">
        <w:rPr>
          <w:rFonts w:ascii="PT Astra Serif" w:hAnsi="PT Astra Serif"/>
          <w:b/>
          <w:sz w:val="24"/>
          <w:szCs w:val="24"/>
        </w:rPr>
        <w:t>.0</w:t>
      </w:r>
      <w:r w:rsidR="00071A03">
        <w:rPr>
          <w:rFonts w:ascii="PT Astra Serif" w:hAnsi="PT Astra Serif"/>
          <w:b/>
          <w:sz w:val="24"/>
          <w:szCs w:val="24"/>
        </w:rPr>
        <w:t>8</w:t>
      </w:r>
      <w:r w:rsidRPr="00BB046E">
        <w:rPr>
          <w:rFonts w:ascii="PT Astra Serif" w:hAnsi="PT Astra Serif"/>
          <w:b/>
          <w:sz w:val="24"/>
          <w:szCs w:val="24"/>
        </w:rPr>
        <w:t>.2021</w:t>
      </w:r>
      <w:r w:rsidRPr="00BB046E">
        <w:rPr>
          <w:rFonts w:ascii="PT Astra Serif" w:hAnsi="PT Astra Serif"/>
          <w:sz w:val="24"/>
          <w:szCs w:val="24"/>
        </w:rPr>
        <w:t xml:space="preserve"> года в </w:t>
      </w:r>
      <w:r w:rsidRPr="00BB046E">
        <w:rPr>
          <w:rFonts w:ascii="PT Astra Serif" w:hAnsi="PT Astra Serif"/>
          <w:b/>
          <w:sz w:val="24"/>
          <w:szCs w:val="24"/>
        </w:rPr>
        <w:t>09:00</w:t>
      </w:r>
      <w:r w:rsidRPr="00BB046E">
        <w:rPr>
          <w:rFonts w:ascii="PT Astra Serif" w:hAnsi="PT Astra Serif"/>
          <w:sz w:val="24"/>
          <w:szCs w:val="24"/>
        </w:rPr>
        <w:t xml:space="preserve"> (время МСК).</w:t>
      </w:r>
    </w:p>
    <w:p w:rsidR="00014EA3" w:rsidRPr="00BB046E" w:rsidRDefault="00014EA3" w:rsidP="00014EA3">
      <w:pPr>
        <w:spacing w:after="0"/>
        <w:ind w:firstLine="708"/>
        <w:jc w:val="both"/>
        <w:rPr>
          <w:rFonts w:ascii="PT Astra Serif" w:hAnsi="PT Astra Serif"/>
          <w:sz w:val="24"/>
          <w:szCs w:val="24"/>
        </w:rPr>
      </w:pPr>
      <w:r w:rsidRPr="00BB046E">
        <w:rPr>
          <w:rFonts w:ascii="PT Astra Serif" w:hAnsi="PT Astra Serif"/>
          <w:sz w:val="24"/>
          <w:szCs w:val="24"/>
        </w:rPr>
        <w:t>5.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014EA3" w:rsidRPr="00BB046E"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014EA3" w:rsidRPr="00BB046E"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p>
    <w:p w:rsidR="00014EA3" w:rsidRDefault="00014EA3" w:rsidP="00014EA3">
      <w:pPr>
        <w:jc w:val="center"/>
        <w:rPr>
          <w:rFonts w:ascii="PT Astra Serif" w:hAnsi="PT Astra Serif" w:cs="Times New Roman"/>
          <w:b/>
          <w:sz w:val="28"/>
          <w:szCs w:val="28"/>
        </w:rPr>
      </w:pPr>
    </w:p>
    <w:p w:rsidR="004A5F2D" w:rsidRDefault="004A5F2D" w:rsidP="00014EA3">
      <w:pPr>
        <w:jc w:val="center"/>
        <w:rPr>
          <w:rFonts w:ascii="PT Astra Serif" w:hAnsi="PT Astra Serif" w:cs="Times New Roman"/>
          <w:b/>
          <w:sz w:val="28"/>
          <w:szCs w:val="28"/>
        </w:rPr>
      </w:pPr>
    </w:p>
    <w:p w:rsidR="00396505" w:rsidRDefault="00396505" w:rsidP="00014EA3">
      <w:pPr>
        <w:jc w:val="center"/>
        <w:rPr>
          <w:rFonts w:ascii="PT Astra Serif" w:hAnsi="PT Astra Serif" w:cs="Times New Roman"/>
          <w:b/>
          <w:sz w:val="28"/>
          <w:szCs w:val="28"/>
        </w:rPr>
      </w:pPr>
    </w:p>
    <w:p w:rsidR="00396505" w:rsidRDefault="00396505" w:rsidP="00014EA3">
      <w:pPr>
        <w:jc w:val="center"/>
        <w:rPr>
          <w:rFonts w:ascii="PT Astra Serif" w:hAnsi="PT Astra Serif" w:cs="Times New Roman"/>
          <w:b/>
          <w:sz w:val="28"/>
          <w:szCs w:val="28"/>
        </w:rPr>
      </w:pPr>
    </w:p>
    <w:p w:rsidR="00396505" w:rsidRDefault="00396505" w:rsidP="00014EA3">
      <w:pPr>
        <w:jc w:val="center"/>
        <w:rPr>
          <w:rFonts w:ascii="PT Astra Serif" w:hAnsi="PT Astra Serif" w:cs="Times New Roman"/>
          <w:b/>
          <w:sz w:val="28"/>
          <w:szCs w:val="28"/>
        </w:rPr>
      </w:pPr>
    </w:p>
    <w:p w:rsidR="00396505" w:rsidRDefault="00396505" w:rsidP="00014EA3">
      <w:pPr>
        <w:jc w:val="center"/>
        <w:rPr>
          <w:rFonts w:ascii="PT Astra Serif" w:hAnsi="PT Astra Serif" w:cs="Times New Roman"/>
          <w:b/>
          <w:sz w:val="28"/>
          <w:szCs w:val="28"/>
        </w:rPr>
      </w:pPr>
    </w:p>
    <w:p w:rsidR="00396505" w:rsidRDefault="00396505" w:rsidP="00014EA3">
      <w:pPr>
        <w:jc w:val="center"/>
        <w:rPr>
          <w:rFonts w:ascii="PT Astra Serif" w:hAnsi="PT Astra Serif" w:cs="Times New Roman"/>
          <w:b/>
          <w:sz w:val="28"/>
          <w:szCs w:val="28"/>
        </w:rPr>
      </w:pPr>
    </w:p>
    <w:p w:rsidR="00396505" w:rsidRDefault="00396505" w:rsidP="00014EA3">
      <w:pPr>
        <w:jc w:val="center"/>
        <w:rPr>
          <w:rFonts w:ascii="PT Astra Serif" w:hAnsi="PT Astra Serif" w:cs="Times New Roman"/>
          <w:b/>
          <w:sz w:val="28"/>
          <w:szCs w:val="28"/>
        </w:rPr>
      </w:pPr>
    </w:p>
    <w:p w:rsidR="00396505" w:rsidRDefault="00396505" w:rsidP="00014EA3">
      <w:pPr>
        <w:jc w:val="center"/>
        <w:rPr>
          <w:rFonts w:ascii="PT Astra Serif" w:hAnsi="PT Astra Serif" w:cs="Times New Roman"/>
          <w:b/>
          <w:sz w:val="28"/>
          <w:szCs w:val="28"/>
        </w:rPr>
      </w:pPr>
    </w:p>
    <w:p w:rsidR="00F439B8" w:rsidRDefault="00F439B8" w:rsidP="00014EA3">
      <w:pPr>
        <w:jc w:val="center"/>
        <w:rPr>
          <w:rFonts w:ascii="PT Astra Serif" w:hAnsi="PT Astra Serif" w:cs="Times New Roman"/>
          <w:b/>
          <w:sz w:val="28"/>
          <w:szCs w:val="28"/>
        </w:rPr>
      </w:pPr>
    </w:p>
    <w:p w:rsidR="00396505" w:rsidRDefault="00396505" w:rsidP="00014EA3">
      <w:pPr>
        <w:jc w:val="center"/>
        <w:rPr>
          <w:rFonts w:ascii="PT Astra Serif" w:hAnsi="PT Astra Serif" w:cs="Times New Roman"/>
          <w:b/>
          <w:sz w:val="28"/>
          <w:szCs w:val="28"/>
        </w:rPr>
      </w:pPr>
    </w:p>
    <w:p w:rsidR="004A5F2D" w:rsidRDefault="004A5F2D" w:rsidP="00014EA3">
      <w:pPr>
        <w:jc w:val="center"/>
        <w:rPr>
          <w:rFonts w:ascii="PT Astra Serif" w:hAnsi="PT Astra Serif" w:cs="Times New Roman"/>
          <w:b/>
          <w:sz w:val="28"/>
          <w:szCs w:val="28"/>
        </w:rPr>
      </w:pPr>
    </w:p>
    <w:p w:rsidR="004A5F2D" w:rsidRDefault="004A5F2D" w:rsidP="00014EA3">
      <w:pPr>
        <w:jc w:val="center"/>
        <w:rPr>
          <w:rFonts w:ascii="PT Astra Serif" w:hAnsi="PT Astra Serif" w:cs="Times New Roman"/>
          <w:b/>
          <w:sz w:val="28"/>
          <w:szCs w:val="28"/>
        </w:rPr>
      </w:pPr>
    </w:p>
    <w:p w:rsidR="00014EA3" w:rsidRPr="001C5311" w:rsidRDefault="00014EA3" w:rsidP="00014EA3">
      <w:pPr>
        <w:jc w:val="center"/>
        <w:rPr>
          <w:rFonts w:ascii="PT Astra Serif" w:hAnsi="PT Astra Serif" w:cs="Times New Roman"/>
          <w:b/>
          <w:sz w:val="28"/>
          <w:szCs w:val="28"/>
        </w:rPr>
      </w:pPr>
      <w:r w:rsidRPr="001C5311">
        <w:rPr>
          <w:rFonts w:ascii="PT Astra Serif" w:hAnsi="PT Astra Serif" w:cs="Times New Roman"/>
          <w:b/>
          <w:sz w:val="28"/>
          <w:szCs w:val="28"/>
        </w:rPr>
        <w:lastRenderedPageBreak/>
        <w:t>АУКЦИОННАЯ ДОКУМЕНТАЦИЯ</w:t>
      </w:r>
    </w:p>
    <w:p w:rsidR="00014EA3" w:rsidRDefault="00014EA3" w:rsidP="00014EA3">
      <w:pPr>
        <w:jc w:val="center"/>
        <w:rPr>
          <w:rFonts w:ascii="PT Astra Serif" w:hAnsi="PT Astra Serif" w:cs="Times New Roman"/>
          <w:b/>
          <w:sz w:val="28"/>
          <w:szCs w:val="28"/>
        </w:rPr>
      </w:pPr>
      <w:r>
        <w:rPr>
          <w:rFonts w:ascii="PT Astra Serif" w:hAnsi="PT Astra Serif"/>
          <w:b/>
          <w:iCs/>
          <w:sz w:val="28"/>
          <w:szCs w:val="28"/>
        </w:rPr>
        <w:t xml:space="preserve">электронный аукцион </w:t>
      </w:r>
      <w:r w:rsidRPr="005C5CCD">
        <w:rPr>
          <w:rFonts w:ascii="PT Astra Serif" w:hAnsi="PT Astra Serif"/>
          <w:b/>
          <w:iCs/>
          <w:sz w:val="28"/>
          <w:szCs w:val="28"/>
        </w:rPr>
        <w:t xml:space="preserve">на право заключения договора на </w:t>
      </w:r>
      <w:r w:rsidRPr="005C5CCD">
        <w:rPr>
          <w:rFonts w:ascii="PT Astra Serif" w:hAnsi="PT Astra Serif"/>
          <w:b/>
          <w:sz w:val="28"/>
          <w:szCs w:val="28"/>
        </w:rPr>
        <w:t>размещение нестационарного торгового объекта на территории города Кургана</w:t>
      </w:r>
      <w:r>
        <w:rPr>
          <w:rFonts w:ascii="PT Astra Serif" w:hAnsi="PT Astra Serif"/>
          <w:b/>
          <w:sz w:val="28"/>
          <w:szCs w:val="28"/>
        </w:rPr>
        <w:t>-3</w:t>
      </w:r>
      <w:r w:rsidRPr="001C5311">
        <w:rPr>
          <w:rFonts w:ascii="PT Astra Serif" w:hAnsi="PT Astra Serif" w:cs="Times New Roman"/>
          <w:b/>
          <w:sz w:val="28"/>
          <w:szCs w:val="28"/>
        </w:rPr>
        <w:t xml:space="preserve"> </w:t>
      </w:r>
    </w:p>
    <w:p w:rsidR="00014EA3" w:rsidRPr="001C5311" w:rsidRDefault="00014EA3" w:rsidP="00014EA3">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r w:rsidRPr="001C5311">
        <w:rPr>
          <w:rFonts w:ascii="PT Astra Serif" w:eastAsia="Times New Roman" w:hAnsi="PT Astra Serif" w:cs="Times New Roman"/>
          <w:sz w:val="24"/>
          <w:szCs w:val="24"/>
          <w:lang w:eastAsia="ru-RU"/>
        </w:rPr>
        <w:t>.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w:t>
      </w:r>
      <w:r>
        <w:rPr>
          <w:rFonts w:ascii="PT Astra Serif" w:eastAsia="Times New Roman" w:hAnsi="PT Astra Serif" w:cs="Times New Roman"/>
          <w:sz w:val="24"/>
          <w:szCs w:val="24"/>
          <w:lang w:eastAsia="ru-RU"/>
        </w:rPr>
        <w:t>да Кургана от 13.08.2020г. №4697</w:t>
      </w:r>
      <w:r w:rsidRPr="001C5311">
        <w:rPr>
          <w:rFonts w:ascii="PT Astra Serif" w:eastAsia="Times New Roman" w:hAnsi="PT Astra Serif" w:cs="Times New Roman"/>
          <w:sz w:val="24"/>
          <w:szCs w:val="24"/>
          <w:lang w:eastAsia="ru-RU"/>
        </w:rPr>
        <w:t xml:space="preserve"> «Об утверждении схемы размещения нестационарных торговых объектов на терр</w:t>
      </w:r>
      <w:r>
        <w:rPr>
          <w:rFonts w:ascii="PT Astra Serif" w:eastAsia="Times New Roman" w:hAnsi="PT Astra Serif" w:cs="Times New Roman"/>
          <w:sz w:val="24"/>
          <w:szCs w:val="24"/>
          <w:lang w:eastAsia="ru-RU"/>
        </w:rPr>
        <w:t xml:space="preserve">итории города Кургана на </w:t>
      </w:r>
      <w:r w:rsidRPr="001C5311">
        <w:rPr>
          <w:rFonts w:ascii="PT Astra Serif" w:eastAsia="Times New Roman" w:hAnsi="PT Astra Serif" w:cs="Times New Roman"/>
          <w:sz w:val="24"/>
          <w:szCs w:val="24"/>
          <w:lang w:eastAsia="ru-RU"/>
        </w:rPr>
        <w:t>2021</w:t>
      </w:r>
      <w:r>
        <w:rPr>
          <w:rFonts w:ascii="PT Astra Serif" w:eastAsia="Times New Roman" w:hAnsi="PT Astra Serif" w:cs="Times New Roman"/>
          <w:sz w:val="24"/>
          <w:szCs w:val="24"/>
          <w:lang w:eastAsia="ru-RU"/>
        </w:rPr>
        <w:t>-2026</w:t>
      </w:r>
      <w:r w:rsidRPr="001C5311">
        <w:rPr>
          <w:rFonts w:ascii="PT Astra Serif" w:eastAsia="Times New Roman" w:hAnsi="PT Astra Serif" w:cs="Times New Roman"/>
          <w:sz w:val="24"/>
          <w:szCs w:val="24"/>
          <w:lang w:eastAsia="ru-RU"/>
        </w:rPr>
        <w:t xml:space="preserve"> годы».</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2</w:t>
      </w:r>
      <w:r w:rsidRPr="001C5311">
        <w:rPr>
          <w:rFonts w:ascii="PT Astra Serif" w:hAnsi="PT Astra Serif"/>
          <w:sz w:val="24"/>
          <w:szCs w:val="24"/>
          <w:lang w:val="ru-RU"/>
        </w:rPr>
        <w:t>. Инициатор проведения аукциона: Департамент экономического развития, предпринимательства и торговли Администрации города Кургана.</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Место на</w:t>
      </w:r>
      <w:r>
        <w:rPr>
          <w:rFonts w:ascii="PT Astra Serif" w:hAnsi="PT Astra Serif"/>
          <w:sz w:val="24"/>
          <w:szCs w:val="24"/>
          <w:lang w:val="ru-RU"/>
        </w:rPr>
        <w:t>хождения: 64000</w:t>
      </w:r>
      <w:r w:rsidRPr="00DB2B70">
        <w:rPr>
          <w:rFonts w:ascii="PT Astra Serif" w:hAnsi="PT Astra Serif"/>
          <w:sz w:val="24"/>
          <w:szCs w:val="24"/>
          <w:lang w:val="ru-RU"/>
        </w:rPr>
        <w:t>2</w:t>
      </w:r>
      <w:r w:rsidRPr="001C5311">
        <w:rPr>
          <w:rFonts w:ascii="PT Astra Serif" w:hAnsi="PT Astra Serif"/>
          <w:sz w:val="24"/>
          <w:szCs w:val="24"/>
          <w:lang w:val="ru-RU"/>
        </w:rPr>
        <w:t>, К</w:t>
      </w:r>
      <w:r>
        <w:rPr>
          <w:rFonts w:ascii="PT Astra Serif" w:hAnsi="PT Astra Serif"/>
          <w:sz w:val="24"/>
          <w:szCs w:val="24"/>
          <w:lang w:val="ru-RU"/>
        </w:rPr>
        <w:t>урганская область, г. Курган, пл</w:t>
      </w:r>
      <w:r w:rsidRPr="001C5311">
        <w:rPr>
          <w:rFonts w:ascii="PT Astra Serif" w:hAnsi="PT Astra Serif"/>
          <w:sz w:val="24"/>
          <w:szCs w:val="24"/>
          <w:lang w:val="ru-RU"/>
        </w:rPr>
        <w:t>. Ленина, 1</w:t>
      </w:r>
      <w:r>
        <w:rPr>
          <w:rFonts w:ascii="PT Astra Serif" w:hAnsi="PT Astra Serif"/>
          <w:sz w:val="24"/>
          <w:szCs w:val="24"/>
          <w:lang w:val="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Почтовый адрес: 64000</w:t>
      </w:r>
      <w:r w:rsidRPr="00DB2B70">
        <w:rPr>
          <w:rFonts w:ascii="PT Astra Serif" w:hAnsi="PT Astra Serif"/>
          <w:sz w:val="24"/>
          <w:szCs w:val="24"/>
          <w:lang w:val="ru-RU"/>
        </w:rPr>
        <w:t>2</w:t>
      </w:r>
      <w:r w:rsidRPr="001C5311">
        <w:rPr>
          <w:rFonts w:ascii="PT Astra Serif" w:hAnsi="PT Astra Serif"/>
          <w:sz w:val="24"/>
          <w:szCs w:val="24"/>
          <w:lang w:val="ru-RU"/>
        </w:rPr>
        <w:t>, К</w:t>
      </w:r>
      <w:r>
        <w:rPr>
          <w:rFonts w:ascii="PT Astra Serif" w:hAnsi="PT Astra Serif"/>
          <w:sz w:val="24"/>
          <w:szCs w:val="24"/>
          <w:lang w:val="ru-RU"/>
        </w:rPr>
        <w:t>урганская область, г. Курган, пл</w:t>
      </w:r>
      <w:r w:rsidRPr="001C5311">
        <w:rPr>
          <w:rFonts w:ascii="PT Astra Serif" w:hAnsi="PT Astra Serif"/>
          <w:sz w:val="24"/>
          <w:szCs w:val="24"/>
          <w:lang w:val="ru-RU"/>
        </w:rPr>
        <w:t>. Ленина, 1</w:t>
      </w:r>
      <w:r>
        <w:rPr>
          <w:rFonts w:ascii="PT Astra Serif" w:hAnsi="PT Astra Serif"/>
          <w:sz w:val="24"/>
          <w:szCs w:val="24"/>
          <w:lang w:val="ru-RU"/>
        </w:rPr>
        <w:t>.</w:t>
      </w:r>
    </w:p>
    <w:p w:rsidR="00014EA3" w:rsidRPr="00194054"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Адрес электронной почты:</w:t>
      </w:r>
      <w:r>
        <w:rPr>
          <w:rFonts w:ascii="PT Astra Serif" w:hAnsi="PT Astra Serif"/>
          <w:sz w:val="24"/>
          <w:szCs w:val="24"/>
          <w:lang w:val="ru-RU"/>
        </w:rPr>
        <w:t xml:space="preserve"> </w:t>
      </w:r>
      <w:hyperlink r:id="rId9" w:history="1">
        <w:r w:rsidRPr="00B4121C">
          <w:rPr>
            <w:rStyle w:val="a5"/>
            <w:rFonts w:ascii="PT Astra Serif" w:hAnsi="PT Astra Serif"/>
          </w:rPr>
          <w:t>torq</w:t>
        </w:r>
        <w:r w:rsidRPr="00194054">
          <w:rPr>
            <w:rStyle w:val="a5"/>
            <w:rFonts w:ascii="PT Astra Serif" w:hAnsi="PT Astra Serif"/>
            <w:lang w:val="ru-RU"/>
          </w:rPr>
          <w:t>@</w:t>
        </w:r>
        <w:r w:rsidRPr="00B4121C">
          <w:rPr>
            <w:rStyle w:val="a5"/>
            <w:rFonts w:ascii="PT Astra Serif" w:hAnsi="PT Astra Serif"/>
          </w:rPr>
          <w:t>kurqan</w:t>
        </w:r>
        <w:r w:rsidRPr="00194054">
          <w:rPr>
            <w:rStyle w:val="a5"/>
            <w:rFonts w:ascii="PT Astra Serif" w:hAnsi="PT Astra Serif"/>
            <w:lang w:val="ru-RU"/>
          </w:rPr>
          <w:t>-</w:t>
        </w:r>
        <w:r w:rsidRPr="00B4121C">
          <w:rPr>
            <w:rStyle w:val="a5"/>
            <w:rFonts w:ascii="PT Astra Serif" w:hAnsi="PT Astra Serif"/>
          </w:rPr>
          <w:t>city</w:t>
        </w:r>
        <w:r w:rsidRPr="00194054">
          <w:rPr>
            <w:rStyle w:val="a5"/>
            <w:rFonts w:ascii="PT Astra Serif" w:hAnsi="PT Astra Serif"/>
            <w:lang w:val="ru-RU"/>
          </w:rPr>
          <w:t>.</w:t>
        </w:r>
        <w:proofErr w:type="spellStart"/>
        <w:r w:rsidRPr="00B4121C">
          <w:rPr>
            <w:rStyle w:val="a5"/>
            <w:rFonts w:ascii="PT Astra Serif" w:hAnsi="PT Astra Serif"/>
          </w:rPr>
          <w:t>ru</w:t>
        </w:r>
        <w:proofErr w:type="spellEnd"/>
      </w:hyperlink>
      <w:r>
        <w:rPr>
          <w:rFonts w:ascii="PT Astra Serif" w:hAnsi="PT Astra Serif"/>
          <w:lang w:val="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Контактный телефон: 8 (3522)</w:t>
      </w:r>
      <w:r w:rsidRPr="00194054">
        <w:rPr>
          <w:rFonts w:ascii="PT Astra Serif" w:hAnsi="PT Astra Serif"/>
          <w:spacing w:val="30"/>
          <w:sz w:val="18"/>
          <w:szCs w:val="18"/>
          <w:lang w:val="ru-RU"/>
        </w:rPr>
        <w:t xml:space="preserve"> </w:t>
      </w:r>
      <w:r>
        <w:rPr>
          <w:rFonts w:ascii="PT Astra Serif" w:hAnsi="PT Astra Serif"/>
          <w:spacing w:val="30"/>
          <w:sz w:val="24"/>
          <w:szCs w:val="24"/>
          <w:lang w:val="ru-RU"/>
        </w:rPr>
        <w:t>42-84-83, факс 42-84-83 доб.8</w:t>
      </w:r>
      <w:r w:rsidRPr="00BB2484">
        <w:rPr>
          <w:rFonts w:ascii="PT Astra Serif" w:hAnsi="PT Astra Serif"/>
          <w:spacing w:val="30"/>
          <w:sz w:val="24"/>
          <w:szCs w:val="24"/>
          <w:lang w:val="ru-RU"/>
        </w:rPr>
        <w:t>06</w:t>
      </w:r>
      <w:r>
        <w:rPr>
          <w:rFonts w:ascii="PT Astra Serif" w:hAnsi="PT Astra Serif"/>
          <w:spacing w:val="30"/>
          <w:sz w:val="24"/>
          <w:szCs w:val="24"/>
          <w:lang w:val="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Контактное лицо:</w:t>
      </w:r>
      <w:r>
        <w:rPr>
          <w:rFonts w:ascii="PT Astra Serif" w:hAnsi="PT Astra Serif"/>
          <w:sz w:val="24"/>
          <w:szCs w:val="24"/>
          <w:lang w:val="ru-RU"/>
        </w:rPr>
        <w:t xml:space="preserve">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3. Организатор электронного</w:t>
      </w:r>
      <w:r w:rsidRPr="001C5311">
        <w:rPr>
          <w:rFonts w:ascii="PT Astra Serif" w:hAnsi="PT Astra Serif"/>
          <w:sz w:val="24"/>
          <w:szCs w:val="24"/>
          <w:lang w:val="ru-RU"/>
        </w:rPr>
        <w:t xml:space="preserve"> аукциона: Департамент экономического развития, предпринимательства и торговли Администрации города Кургана (далее- Организатор аукциона).</w:t>
      </w:r>
    </w:p>
    <w:p w:rsidR="00014EA3" w:rsidRPr="001C5311" w:rsidRDefault="00014EA3" w:rsidP="00014EA3">
      <w:pPr>
        <w:spacing w:after="0"/>
        <w:ind w:left="1" w:firstLine="707"/>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1C5311">
        <w:rPr>
          <w:rFonts w:ascii="PT Astra Serif" w:eastAsia="Courier New" w:hAnsi="PT Astra Serif" w:cs="Courier New"/>
          <w:color w:val="000000"/>
          <w:sz w:val="24"/>
          <w:szCs w:val="24"/>
          <w:lang w:bidi="ru-RU"/>
        </w:rPr>
        <w:t xml:space="preserve"> </w:t>
      </w:r>
      <w:r w:rsidRPr="001C5311">
        <w:rPr>
          <w:rFonts w:ascii="PT Astra Serif" w:hAnsi="PT Astra Serif"/>
          <w:sz w:val="24"/>
          <w:szCs w:val="24"/>
        </w:rPr>
        <w:t>http://utp.sberbank-ast.ru</w:t>
      </w:r>
      <w:r w:rsidRPr="001C5311">
        <w:rPr>
          <w:rFonts w:ascii="PT Astra Serif" w:eastAsia="Courier New" w:hAnsi="PT Astra Serif"/>
          <w:sz w:val="24"/>
          <w:szCs w:val="24"/>
          <w:lang w:bidi="ru-RU"/>
        </w:rPr>
        <w:t xml:space="preserve"> </w:t>
      </w:r>
      <w:r w:rsidRPr="001C5311">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014EA3" w:rsidRPr="001C5311" w:rsidRDefault="00014EA3" w:rsidP="00014EA3">
      <w:pPr>
        <w:spacing w:after="0"/>
        <w:ind w:left="-567" w:firstLine="709"/>
        <w:contextualSpacing/>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Владелец электронной площадки:</w:t>
      </w:r>
      <w:r w:rsidRPr="001C5311">
        <w:rPr>
          <w:rFonts w:ascii="PT Astra Serif" w:eastAsia="Calibri" w:hAnsi="PT Astra Serif"/>
          <w:sz w:val="24"/>
          <w:szCs w:val="24"/>
        </w:rPr>
        <w:t xml:space="preserve"> АО «</w:t>
      </w:r>
      <w:proofErr w:type="spellStart"/>
      <w:r w:rsidRPr="001C5311">
        <w:rPr>
          <w:rFonts w:ascii="PT Astra Serif" w:eastAsia="Calibri" w:hAnsi="PT Astra Serif"/>
          <w:sz w:val="24"/>
          <w:szCs w:val="24"/>
        </w:rPr>
        <w:t>Сберба</w:t>
      </w:r>
      <w:r>
        <w:rPr>
          <w:rFonts w:ascii="PT Astra Serif" w:eastAsia="Calibri" w:hAnsi="PT Astra Serif"/>
          <w:sz w:val="24"/>
          <w:szCs w:val="24"/>
        </w:rPr>
        <w:t>нк-АСТ</w:t>
      </w:r>
      <w:proofErr w:type="spellEnd"/>
      <w:r>
        <w:rPr>
          <w:rFonts w:ascii="PT Astra Serif" w:eastAsia="Calibri" w:hAnsi="PT Astra Serif"/>
          <w:sz w:val="24"/>
          <w:szCs w:val="24"/>
        </w:rPr>
        <w:t xml:space="preserve">» </w:t>
      </w:r>
      <w:r w:rsidRPr="001C5311">
        <w:rPr>
          <w:rFonts w:ascii="PT Astra Serif" w:eastAsia="Calibri" w:hAnsi="PT Astra Serif"/>
          <w:sz w:val="24"/>
          <w:szCs w:val="24"/>
        </w:rPr>
        <w:t>(далее – Оператор)</w:t>
      </w:r>
      <w:r w:rsidRPr="001C5311">
        <w:rPr>
          <w:rFonts w:ascii="PT Astra Serif" w:eastAsia="Courier New" w:hAnsi="PT Astra Serif"/>
          <w:color w:val="000000"/>
          <w:sz w:val="24"/>
          <w:szCs w:val="24"/>
          <w:lang w:bidi="ru-RU"/>
        </w:rPr>
        <w:t>.</w:t>
      </w:r>
    </w:p>
    <w:p w:rsidR="00014EA3" w:rsidRPr="000C626B" w:rsidRDefault="00014EA3" w:rsidP="00014EA3">
      <w:pPr>
        <w:spacing w:after="0"/>
        <w:ind w:left="142"/>
        <w:contextualSpacing/>
        <w:jc w:val="both"/>
        <w:rPr>
          <w:rFonts w:ascii="PT Astra Serif" w:eastAsia="Courier New" w:hAnsi="PT Astra Serif"/>
          <w:sz w:val="24"/>
          <w:szCs w:val="24"/>
          <w:lang w:eastAsia="ru-RU" w:bidi="ru-RU"/>
        </w:rPr>
      </w:pPr>
      <w:r w:rsidRPr="001C5311">
        <w:rPr>
          <w:rFonts w:ascii="PT Astra Serif" w:eastAsia="Courier New" w:hAnsi="PT Astra Serif"/>
          <w:color w:val="000000"/>
          <w:sz w:val="24"/>
          <w:szCs w:val="24"/>
          <w:lang w:bidi="ru-RU"/>
        </w:rPr>
        <w:t xml:space="preserve">Регламент работы электронной площадки размещён по </w:t>
      </w:r>
      <w:r w:rsidRPr="001C5311">
        <w:rPr>
          <w:rFonts w:ascii="PT Astra Serif" w:eastAsia="Courier New" w:hAnsi="PT Astra Serif"/>
          <w:sz w:val="24"/>
          <w:szCs w:val="24"/>
          <w:lang w:bidi="ru-RU"/>
        </w:rPr>
        <w:t xml:space="preserve">адресу: </w:t>
      </w:r>
      <w:r w:rsidRPr="001C5311">
        <w:rPr>
          <w:rFonts w:ascii="PT Astra Serif" w:eastAsia="Courier New" w:hAnsi="PT Astra Serif"/>
          <w:sz w:val="24"/>
          <w:szCs w:val="24"/>
          <w:lang w:bidi="ru-RU"/>
        </w:rPr>
        <w:br/>
      </w:r>
      <w:r w:rsidRPr="006B3D0D">
        <w:rPr>
          <w:rFonts w:ascii="PT Astra Serif" w:hAnsi="PT Astra Serif"/>
          <w:sz w:val="24"/>
          <w:szCs w:val="24"/>
        </w:rPr>
        <w:t>https://www.sberbank-ast.ru/Page.aspx?cid=2742</w:t>
      </w:r>
      <w:r>
        <w:rPr>
          <w:rFonts w:ascii="PT Astra Serif" w:hAnsi="PT Astra Serif"/>
          <w:sz w:val="24"/>
          <w:szCs w:val="24"/>
        </w:rPr>
        <w:t>.</w:t>
      </w:r>
    </w:p>
    <w:p w:rsidR="00014EA3" w:rsidRPr="001C5311" w:rsidRDefault="00014EA3" w:rsidP="00014EA3">
      <w:pPr>
        <w:spacing w:after="0"/>
        <w:ind w:left="142"/>
        <w:contextualSpacing/>
        <w:jc w:val="both"/>
        <w:rPr>
          <w:rFonts w:ascii="PT Astra Serif" w:eastAsia="Calibri" w:hAnsi="PT Astra Serif"/>
          <w:sz w:val="24"/>
          <w:szCs w:val="24"/>
          <w:shd w:val="clear" w:color="auto" w:fill="FFFFFF"/>
        </w:rPr>
      </w:pPr>
      <w:r w:rsidRPr="001C5311">
        <w:rPr>
          <w:rFonts w:ascii="PT Astra Serif" w:hAnsi="PT Astra Serif"/>
          <w:bCs/>
          <w:sz w:val="24"/>
          <w:szCs w:val="24"/>
          <w:lang w:bidi="ru-RU"/>
        </w:rPr>
        <w:t xml:space="preserve">Регламент работы </w:t>
      </w:r>
      <w:r w:rsidRPr="001C5311">
        <w:rPr>
          <w:rFonts w:ascii="PT Astra Serif" w:eastAsia="Courier New" w:hAnsi="PT Astra Serif"/>
          <w:sz w:val="24"/>
          <w:szCs w:val="24"/>
          <w:lang w:bidi="ru-RU"/>
        </w:rPr>
        <w:t xml:space="preserve">торговой секции </w:t>
      </w:r>
      <w:r w:rsidRPr="001C5311">
        <w:rPr>
          <w:rFonts w:ascii="PT Astra Serif" w:hAnsi="PT Astra Serif"/>
          <w:bCs/>
          <w:sz w:val="24"/>
          <w:szCs w:val="24"/>
          <w:lang w:bidi="ru-RU"/>
        </w:rPr>
        <w:t xml:space="preserve">размещен по адресу: </w:t>
      </w:r>
      <w:r w:rsidRPr="001C5311">
        <w:rPr>
          <w:rFonts w:ascii="PT Astra Serif" w:eastAsia="Calibri" w:hAnsi="PT Astra Serif"/>
          <w:sz w:val="24"/>
          <w:szCs w:val="24"/>
        </w:rPr>
        <w:t xml:space="preserve"> </w:t>
      </w:r>
      <w:r w:rsidRPr="001C5311">
        <w:rPr>
          <w:rFonts w:ascii="PT Astra Serif" w:eastAsia="Calibri" w:hAnsi="PT Astra Serif"/>
          <w:sz w:val="24"/>
          <w:szCs w:val="24"/>
        </w:rPr>
        <w:br/>
      </w:r>
      <w:r w:rsidRPr="008C3B8F">
        <w:rPr>
          <w:rFonts w:ascii="PT Astra Serif" w:hAnsi="PT Astra Serif"/>
          <w:sz w:val="24"/>
          <w:szCs w:val="24"/>
        </w:rPr>
        <w:t>https://www.sberbank-ast.ru/Page.aspx?cid=2742</w:t>
      </w:r>
      <w:r>
        <w:rPr>
          <w:rFonts w:ascii="PT Astra Serif" w:hAnsi="PT Astra Serif"/>
          <w:sz w:val="24"/>
          <w:szCs w:val="24"/>
        </w:rPr>
        <w:t>.</w:t>
      </w:r>
    </w:p>
    <w:p w:rsidR="00014EA3" w:rsidRPr="001C5311" w:rsidRDefault="00014EA3" w:rsidP="00014EA3">
      <w:pPr>
        <w:spacing w:after="0"/>
        <w:ind w:firstLine="142"/>
        <w:contextualSpacing/>
        <w:jc w:val="both"/>
        <w:rPr>
          <w:rFonts w:ascii="PT Astra Serif" w:eastAsia="Calibri" w:hAnsi="PT Astra Serif"/>
          <w:sz w:val="24"/>
          <w:szCs w:val="24"/>
          <w:shd w:val="clear" w:color="auto" w:fill="FFFFFF"/>
        </w:rPr>
      </w:pPr>
      <w:r w:rsidRPr="001C5311">
        <w:rPr>
          <w:rFonts w:ascii="PT Astra Serif" w:eastAsia="Courier New" w:hAnsi="PT Astra Serif"/>
          <w:sz w:val="24"/>
          <w:szCs w:val="24"/>
          <w:lang w:bidi="ru-RU"/>
        </w:rPr>
        <w:t xml:space="preserve">Инструкция по работе в торговой секции электронной площадки  </w:t>
      </w:r>
      <w:r w:rsidRPr="001C5311">
        <w:rPr>
          <w:rFonts w:ascii="PT Astra Serif" w:eastAsia="Courier New" w:hAnsi="PT Astra Serif"/>
          <w:sz w:val="24"/>
          <w:szCs w:val="24"/>
          <w:lang w:bidi="ru-RU"/>
        </w:rPr>
        <w:br/>
      </w:r>
      <w:r w:rsidRPr="001C5311">
        <w:rPr>
          <w:rFonts w:ascii="PT Astra Serif" w:hAnsi="PT Astra Serif"/>
          <w:bCs/>
          <w:sz w:val="24"/>
          <w:szCs w:val="24"/>
          <w:lang w:bidi="ru-RU"/>
        </w:rPr>
        <w:t>размещена по адресу:</w:t>
      </w:r>
      <w:r w:rsidRPr="001C5311">
        <w:rPr>
          <w:rFonts w:ascii="PT Astra Serif" w:eastAsia="Calibri" w:hAnsi="PT Astra Serif"/>
          <w:sz w:val="24"/>
          <w:szCs w:val="24"/>
        </w:rPr>
        <w:t xml:space="preserve"> </w:t>
      </w:r>
      <w:r w:rsidRPr="008C3B8F">
        <w:rPr>
          <w:rFonts w:ascii="PT Astra Serif" w:eastAsia="Calibri" w:hAnsi="PT Astra Serif"/>
          <w:sz w:val="24"/>
          <w:szCs w:val="24"/>
        </w:rPr>
        <w:t>https://www.sberbank-ast.ru/Page.aspx?cid=2742</w:t>
      </w:r>
      <w:r>
        <w:rPr>
          <w:rFonts w:ascii="PT Astra Serif" w:eastAsia="Calibri" w:hAnsi="PT Astra Serif"/>
          <w:sz w:val="24"/>
          <w:szCs w:val="24"/>
        </w:rPr>
        <w:t>.</w:t>
      </w:r>
    </w:p>
    <w:p w:rsidR="00014EA3" w:rsidRPr="00545E28" w:rsidRDefault="00014EA3" w:rsidP="00014EA3">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r w:rsidRPr="001C5311">
        <w:rPr>
          <w:rFonts w:ascii="PT Astra Serif" w:hAnsi="PT Astra Serif"/>
          <w:iCs/>
          <w:sz w:val="24"/>
          <w:szCs w:val="24"/>
          <w:lang w:eastAsia="ru-RU"/>
        </w:rPr>
        <w:t xml:space="preserve">5. Предмет аукциона: </w:t>
      </w:r>
      <w:r>
        <w:rPr>
          <w:rFonts w:ascii="PT Astra Serif" w:hAnsi="PT Astra Serif"/>
          <w:iCs/>
          <w:sz w:val="24"/>
          <w:szCs w:val="24"/>
        </w:rPr>
        <w:t>право</w:t>
      </w:r>
      <w:r w:rsidRPr="00545E28">
        <w:rPr>
          <w:rFonts w:ascii="PT Astra Serif" w:hAnsi="PT Astra Serif"/>
          <w:iCs/>
          <w:sz w:val="24"/>
          <w:szCs w:val="24"/>
        </w:rPr>
        <w:t xml:space="preserve"> заключения договора на размещение нестационарного торгового объекта</w:t>
      </w:r>
      <w:r>
        <w:rPr>
          <w:rFonts w:ascii="PT Astra Serif" w:hAnsi="PT Astra Serif"/>
          <w:iCs/>
          <w:sz w:val="24"/>
          <w:szCs w:val="24"/>
        </w:rPr>
        <w:t xml:space="preserve"> на территории города Кургана</w:t>
      </w:r>
      <w:r w:rsidRPr="00545E28">
        <w:rPr>
          <w:rFonts w:ascii="PT Astra Serif" w:hAnsi="PT Astra Serif"/>
          <w:iCs/>
          <w:sz w:val="24"/>
          <w:szCs w:val="24"/>
        </w:rPr>
        <w:t xml:space="preserve"> имуществом</w:t>
      </w:r>
      <w:r>
        <w:rPr>
          <w:rFonts w:ascii="PT Astra Serif" w:hAnsi="PT Astra Serif"/>
          <w:sz w:val="24"/>
          <w:szCs w:val="24"/>
        </w:rPr>
        <w:t xml:space="preserve"> </w:t>
      </w:r>
      <w:r w:rsidRPr="001C5311">
        <w:rPr>
          <w:rFonts w:ascii="PT Astra Serif" w:hAnsi="PT Astra Serif"/>
          <w:iCs/>
          <w:sz w:val="24"/>
          <w:szCs w:val="24"/>
          <w:lang w:eastAsia="ru-RU"/>
        </w:rPr>
        <w:t>(в соответствии со схемой размещения нестационарных торговых объектов на территории г</w:t>
      </w:r>
      <w:r>
        <w:rPr>
          <w:rFonts w:ascii="PT Astra Serif" w:hAnsi="PT Astra Serif"/>
          <w:iCs/>
          <w:sz w:val="24"/>
          <w:szCs w:val="24"/>
          <w:lang w:eastAsia="ru-RU"/>
        </w:rPr>
        <w:t>орода Кургана на 2021-2026</w:t>
      </w:r>
      <w:r w:rsidRPr="001C5311">
        <w:rPr>
          <w:rFonts w:ascii="PT Astra Serif" w:hAnsi="PT Astra Serif"/>
          <w:iCs/>
          <w:sz w:val="24"/>
          <w:szCs w:val="24"/>
          <w:lang w:eastAsia="ru-RU"/>
        </w:rPr>
        <w:t xml:space="preserve"> годы.) (</w:t>
      </w:r>
      <w:proofErr w:type="spellStart"/>
      <w:r w:rsidRPr="001C5311">
        <w:rPr>
          <w:rFonts w:ascii="PT Astra Serif" w:hAnsi="PT Astra Serif"/>
          <w:iCs/>
          <w:sz w:val="24"/>
          <w:szCs w:val="24"/>
          <w:lang w:eastAsia="ru-RU"/>
        </w:rPr>
        <w:t>далее-Договор</w:t>
      </w:r>
      <w:proofErr w:type="spellEnd"/>
      <w:r w:rsidRPr="001C5311">
        <w:rPr>
          <w:rFonts w:ascii="PT Astra Serif" w:hAnsi="PT Astra Serif"/>
          <w:iCs/>
          <w:sz w:val="24"/>
          <w:szCs w:val="24"/>
          <w:lang w:eastAsia="ru-RU"/>
        </w:rPr>
        <w:t>).</w:t>
      </w:r>
      <w:r w:rsidRPr="00545E28">
        <w:rPr>
          <w:rFonts w:ascii="PT Astra Serif" w:hAnsi="PT Astra Serif"/>
          <w:iCs/>
          <w:sz w:val="24"/>
          <w:szCs w:val="24"/>
          <w:lang w:eastAsia="ru-RU"/>
        </w:rPr>
        <w:t xml:space="preserve">              </w:t>
      </w:r>
    </w:p>
    <w:p w:rsidR="00014EA3" w:rsidRDefault="00014EA3" w:rsidP="00014EA3">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r w:rsidRPr="00545E28">
        <w:rPr>
          <w:rFonts w:ascii="PT Astra Serif" w:hAnsi="PT Astra Serif"/>
          <w:iCs/>
          <w:sz w:val="24"/>
          <w:szCs w:val="24"/>
          <w:lang w:eastAsia="ru-RU"/>
        </w:rPr>
        <w:t xml:space="preserve">                                                </w:t>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sidRPr="00545E28">
        <w:rPr>
          <w:rFonts w:ascii="PT Astra Serif" w:hAnsi="PT Astra Serif"/>
          <w:iCs/>
          <w:sz w:val="24"/>
          <w:szCs w:val="24"/>
          <w:lang w:eastAsia="ru-RU"/>
        </w:rPr>
        <w:tab/>
      </w:r>
      <w:r>
        <w:rPr>
          <w:rFonts w:ascii="PT Astra Serif" w:hAnsi="PT Astra Serif"/>
          <w:iCs/>
          <w:sz w:val="24"/>
          <w:szCs w:val="24"/>
          <w:lang w:eastAsia="ru-RU"/>
        </w:rPr>
        <w:t>Таблица  1</w:t>
      </w:r>
    </w:p>
    <w:tbl>
      <w:tblPr>
        <w:tblW w:w="1003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0"/>
        <w:gridCol w:w="2661"/>
        <w:gridCol w:w="709"/>
        <w:gridCol w:w="1559"/>
        <w:gridCol w:w="2268"/>
        <w:gridCol w:w="567"/>
        <w:gridCol w:w="1669"/>
      </w:tblGrid>
      <w:tr w:rsidR="00071A03" w:rsidRPr="00C87B4C" w:rsidTr="00CB302D">
        <w:trPr>
          <w:trHeight w:val="20"/>
        </w:trPr>
        <w:tc>
          <w:tcPr>
            <w:tcW w:w="600" w:type="dxa"/>
            <w:shd w:val="clear" w:color="auto" w:fill="auto"/>
            <w:vAlign w:val="center"/>
            <w:hideMark/>
          </w:tcPr>
          <w:p w:rsidR="00071A03" w:rsidRPr="00C87B4C" w:rsidRDefault="00071A03" w:rsidP="00396505">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 лота</w:t>
            </w:r>
          </w:p>
        </w:tc>
        <w:tc>
          <w:tcPr>
            <w:tcW w:w="2661" w:type="dxa"/>
            <w:shd w:val="clear" w:color="auto" w:fill="auto"/>
            <w:vAlign w:val="center"/>
            <w:hideMark/>
          </w:tcPr>
          <w:p w:rsidR="00071A03" w:rsidRPr="00C87B4C" w:rsidRDefault="00071A03" w:rsidP="00CB302D">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Адресный ориентир торгового места</w:t>
            </w:r>
          </w:p>
        </w:tc>
        <w:tc>
          <w:tcPr>
            <w:tcW w:w="709" w:type="dxa"/>
            <w:shd w:val="clear" w:color="auto" w:fill="auto"/>
            <w:vAlign w:val="center"/>
            <w:hideMark/>
          </w:tcPr>
          <w:p w:rsidR="00071A03" w:rsidRPr="00C87B4C" w:rsidRDefault="00071A03" w:rsidP="00CB302D">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Номер в схеме НТО*</w:t>
            </w:r>
          </w:p>
        </w:tc>
        <w:tc>
          <w:tcPr>
            <w:tcW w:w="1559" w:type="dxa"/>
            <w:shd w:val="clear" w:color="auto" w:fill="auto"/>
            <w:vAlign w:val="center"/>
            <w:hideMark/>
          </w:tcPr>
          <w:p w:rsidR="00071A03" w:rsidRPr="00C87B4C" w:rsidRDefault="00071A03" w:rsidP="00CB302D">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Вид объекта</w:t>
            </w:r>
          </w:p>
        </w:tc>
        <w:tc>
          <w:tcPr>
            <w:tcW w:w="2268" w:type="dxa"/>
            <w:shd w:val="clear" w:color="auto" w:fill="auto"/>
            <w:vAlign w:val="center"/>
            <w:hideMark/>
          </w:tcPr>
          <w:p w:rsidR="00071A03" w:rsidRPr="00C87B4C" w:rsidRDefault="00071A03" w:rsidP="00CB302D">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Специализация торгового объекта</w:t>
            </w:r>
          </w:p>
        </w:tc>
        <w:tc>
          <w:tcPr>
            <w:tcW w:w="567" w:type="dxa"/>
            <w:shd w:val="clear" w:color="auto" w:fill="auto"/>
            <w:vAlign w:val="center"/>
            <w:hideMark/>
          </w:tcPr>
          <w:p w:rsidR="00071A03" w:rsidRPr="00C87B4C" w:rsidRDefault="00071A03" w:rsidP="00CB302D">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Площадь объекта, кв.м.</w:t>
            </w:r>
          </w:p>
        </w:tc>
        <w:tc>
          <w:tcPr>
            <w:tcW w:w="1669" w:type="dxa"/>
            <w:shd w:val="clear" w:color="auto" w:fill="auto"/>
            <w:vAlign w:val="center"/>
            <w:hideMark/>
          </w:tcPr>
          <w:p w:rsidR="00071A03" w:rsidRPr="00C87B4C" w:rsidRDefault="00071A03" w:rsidP="00CB302D">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Срок действия Договора</w:t>
            </w:r>
          </w:p>
        </w:tc>
      </w:tr>
      <w:tr w:rsidR="00071A03" w:rsidRPr="00BA3F53" w:rsidTr="00396505">
        <w:trPr>
          <w:trHeight w:val="20"/>
        </w:trPr>
        <w:tc>
          <w:tcPr>
            <w:tcW w:w="600" w:type="dxa"/>
            <w:shd w:val="clear" w:color="auto" w:fill="auto"/>
          </w:tcPr>
          <w:p w:rsidR="00071A03" w:rsidRPr="00C87B4C" w:rsidRDefault="00071A03" w:rsidP="00396505">
            <w:pPr>
              <w:numPr>
                <w:ilvl w:val="0"/>
                <w:numId w:val="11"/>
              </w:numPr>
              <w:tabs>
                <w:tab w:val="left" w:pos="474"/>
              </w:tabs>
              <w:spacing w:after="0" w:line="240" w:lineRule="auto"/>
              <w:ind w:left="0" w:firstLine="0"/>
              <w:jc w:val="center"/>
              <w:rPr>
                <w:rFonts w:ascii="PT Astra Serif" w:hAnsi="PT Astra Serif"/>
                <w:color w:val="000000"/>
              </w:rPr>
            </w:pPr>
          </w:p>
        </w:tc>
        <w:tc>
          <w:tcPr>
            <w:tcW w:w="2661" w:type="dxa"/>
            <w:shd w:val="clear" w:color="auto" w:fill="auto"/>
          </w:tcPr>
          <w:p w:rsidR="00071A03" w:rsidRDefault="00071A03" w:rsidP="00CB302D">
            <w:pPr>
              <w:rPr>
                <w:rFonts w:ascii="PT Astra Serif" w:hAnsi="PT Astra Serif"/>
                <w:color w:val="000000"/>
                <w:sz w:val="24"/>
                <w:szCs w:val="24"/>
              </w:rPr>
            </w:pPr>
            <w:r>
              <w:rPr>
                <w:rFonts w:ascii="PT Astra Serif" w:hAnsi="PT Astra Serif"/>
                <w:color w:val="000000"/>
              </w:rPr>
              <w:t>Конституции, в районе здания № 2б</w:t>
            </w:r>
          </w:p>
        </w:tc>
        <w:tc>
          <w:tcPr>
            <w:tcW w:w="709" w:type="dxa"/>
            <w:shd w:val="clear" w:color="FFFFCC" w:fill="FFFFFF"/>
          </w:tcPr>
          <w:p w:rsidR="00071A03" w:rsidRDefault="00071A03" w:rsidP="00CB302D">
            <w:pPr>
              <w:jc w:val="center"/>
              <w:rPr>
                <w:rFonts w:ascii="PT Astra Serif" w:hAnsi="PT Astra Serif"/>
                <w:color w:val="000000"/>
                <w:sz w:val="24"/>
                <w:szCs w:val="24"/>
              </w:rPr>
            </w:pPr>
            <w:r>
              <w:rPr>
                <w:rFonts w:ascii="PT Astra Serif" w:hAnsi="PT Astra Serif"/>
                <w:color w:val="000000"/>
              </w:rPr>
              <w:t>178</w:t>
            </w:r>
          </w:p>
        </w:tc>
        <w:tc>
          <w:tcPr>
            <w:tcW w:w="1559" w:type="dxa"/>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павильон</w:t>
            </w:r>
          </w:p>
        </w:tc>
        <w:tc>
          <w:tcPr>
            <w:tcW w:w="2268" w:type="dxa"/>
            <w:shd w:val="clear" w:color="auto" w:fill="auto"/>
          </w:tcPr>
          <w:p w:rsidR="00071A03" w:rsidRPr="00BA3F53" w:rsidRDefault="00071A03" w:rsidP="00CB302D">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непродовольственные товары</w:t>
            </w:r>
          </w:p>
        </w:tc>
        <w:tc>
          <w:tcPr>
            <w:tcW w:w="567" w:type="dxa"/>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70</w:t>
            </w:r>
          </w:p>
        </w:tc>
        <w:tc>
          <w:tcPr>
            <w:tcW w:w="1669" w:type="dxa"/>
            <w:shd w:val="clear" w:color="auto" w:fill="auto"/>
          </w:tcPr>
          <w:p w:rsidR="00071A03" w:rsidRPr="00BA3F53" w:rsidRDefault="00071A03" w:rsidP="00CB302D">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071A03" w:rsidRPr="00BA3F53" w:rsidTr="00396505">
        <w:trPr>
          <w:trHeight w:val="20"/>
        </w:trPr>
        <w:tc>
          <w:tcPr>
            <w:tcW w:w="600" w:type="dxa"/>
            <w:shd w:val="clear" w:color="auto" w:fill="auto"/>
          </w:tcPr>
          <w:p w:rsidR="00071A03" w:rsidRPr="00C87B4C" w:rsidRDefault="00071A03" w:rsidP="00396505">
            <w:pPr>
              <w:numPr>
                <w:ilvl w:val="0"/>
                <w:numId w:val="11"/>
              </w:numPr>
              <w:tabs>
                <w:tab w:val="left" w:pos="474"/>
              </w:tabs>
              <w:spacing w:after="0" w:line="240" w:lineRule="auto"/>
              <w:ind w:left="0" w:firstLine="0"/>
              <w:jc w:val="center"/>
              <w:rPr>
                <w:rFonts w:ascii="PT Astra Serif" w:hAnsi="PT Astra Serif"/>
                <w:color w:val="000000"/>
              </w:rPr>
            </w:pPr>
          </w:p>
        </w:tc>
        <w:tc>
          <w:tcPr>
            <w:tcW w:w="2661" w:type="dxa"/>
            <w:shd w:val="clear" w:color="auto" w:fill="auto"/>
          </w:tcPr>
          <w:p w:rsidR="00071A03" w:rsidRDefault="00071A03" w:rsidP="00CB302D">
            <w:pPr>
              <w:rPr>
                <w:rFonts w:ascii="PT Astra Serif" w:hAnsi="PT Astra Serif"/>
                <w:color w:val="000000"/>
                <w:sz w:val="24"/>
                <w:szCs w:val="24"/>
              </w:rPr>
            </w:pPr>
            <w:r>
              <w:rPr>
                <w:rFonts w:ascii="PT Astra Serif" w:hAnsi="PT Astra Serif"/>
                <w:color w:val="000000"/>
              </w:rPr>
              <w:t>Савельева, в районе здания №21 (в составе остановочного комплекса "Улица М.Горького")</w:t>
            </w:r>
          </w:p>
        </w:tc>
        <w:tc>
          <w:tcPr>
            <w:tcW w:w="709" w:type="dxa"/>
            <w:shd w:val="clear" w:color="FFFFCC" w:fill="FFFFFF"/>
          </w:tcPr>
          <w:p w:rsidR="00071A03" w:rsidRDefault="00071A03" w:rsidP="00CB302D">
            <w:pPr>
              <w:jc w:val="center"/>
              <w:rPr>
                <w:rFonts w:ascii="PT Astra Serif" w:hAnsi="PT Astra Serif"/>
                <w:color w:val="000000"/>
                <w:sz w:val="24"/>
                <w:szCs w:val="24"/>
              </w:rPr>
            </w:pPr>
            <w:r>
              <w:rPr>
                <w:rFonts w:ascii="PT Astra Serif" w:hAnsi="PT Astra Serif"/>
                <w:color w:val="000000"/>
              </w:rPr>
              <w:t>327</w:t>
            </w:r>
          </w:p>
        </w:tc>
        <w:tc>
          <w:tcPr>
            <w:tcW w:w="1559" w:type="dxa"/>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павильон</w:t>
            </w:r>
          </w:p>
        </w:tc>
        <w:tc>
          <w:tcPr>
            <w:tcW w:w="2268" w:type="dxa"/>
            <w:shd w:val="clear" w:color="auto" w:fill="auto"/>
          </w:tcPr>
          <w:p w:rsidR="00071A03" w:rsidRPr="00BA3F53" w:rsidRDefault="00071A03" w:rsidP="00CB302D">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продовольственные товары</w:t>
            </w:r>
          </w:p>
        </w:tc>
        <w:tc>
          <w:tcPr>
            <w:tcW w:w="567" w:type="dxa"/>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56</w:t>
            </w:r>
          </w:p>
        </w:tc>
        <w:tc>
          <w:tcPr>
            <w:tcW w:w="1669" w:type="dxa"/>
            <w:shd w:val="clear" w:color="auto" w:fill="auto"/>
          </w:tcPr>
          <w:p w:rsidR="00071A03" w:rsidRPr="00BA3F53" w:rsidRDefault="00071A03" w:rsidP="00CB302D">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071A03" w:rsidRPr="00BA3F53" w:rsidTr="00396505">
        <w:trPr>
          <w:trHeight w:val="20"/>
        </w:trPr>
        <w:tc>
          <w:tcPr>
            <w:tcW w:w="600" w:type="dxa"/>
            <w:shd w:val="clear" w:color="auto" w:fill="auto"/>
          </w:tcPr>
          <w:p w:rsidR="00071A03" w:rsidRPr="00C87B4C" w:rsidRDefault="00071A03" w:rsidP="00396505">
            <w:pPr>
              <w:numPr>
                <w:ilvl w:val="0"/>
                <w:numId w:val="11"/>
              </w:numPr>
              <w:tabs>
                <w:tab w:val="left" w:pos="474"/>
              </w:tabs>
              <w:spacing w:after="0" w:line="240" w:lineRule="auto"/>
              <w:ind w:left="0" w:firstLine="0"/>
              <w:jc w:val="center"/>
              <w:rPr>
                <w:rFonts w:ascii="PT Astra Serif" w:hAnsi="PT Astra Serif"/>
                <w:color w:val="000000"/>
              </w:rPr>
            </w:pPr>
          </w:p>
        </w:tc>
        <w:tc>
          <w:tcPr>
            <w:tcW w:w="2661" w:type="dxa"/>
            <w:shd w:val="clear" w:color="auto" w:fill="auto"/>
          </w:tcPr>
          <w:p w:rsidR="00071A03" w:rsidRDefault="00F439B8" w:rsidP="00CB302D">
            <w:pPr>
              <w:rPr>
                <w:rFonts w:ascii="PT Astra Serif" w:hAnsi="PT Astra Serif"/>
                <w:color w:val="000000"/>
                <w:sz w:val="24"/>
                <w:szCs w:val="24"/>
              </w:rPr>
            </w:pPr>
            <w:r>
              <w:rPr>
                <w:rFonts w:ascii="PT Astra Serif" w:hAnsi="PT Astra Serif"/>
                <w:color w:val="000000"/>
              </w:rPr>
              <w:t xml:space="preserve">Набережная реки Тобол, в районе ТЦ "Воробьевы </w:t>
            </w:r>
            <w:r>
              <w:rPr>
                <w:rFonts w:ascii="PT Astra Serif" w:hAnsi="PT Astra Serif"/>
                <w:color w:val="000000"/>
              </w:rPr>
              <w:lastRenderedPageBreak/>
              <w:t>горы"</w:t>
            </w:r>
          </w:p>
        </w:tc>
        <w:tc>
          <w:tcPr>
            <w:tcW w:w="709" w:type="dxa"/>
            <w:shd w:val="clear" w:color="FFFFCC" w:fill="FFFFFF"/>
          </w:tcPr>
          <w:p w:rsidR="00071A03" w:rsidRDefault="00071A03" w:rsidP="00CB302D">
            <w:pPr>
              <w:jc w:val="center"/>
              <w:rPr>
                <w:rFonts w:ascii="PT Astra Serif" w:hAnsi="PT Astra Serif"/>
                <w:color w:val="000000"/>
                <w:sz w:val="24"/>
                <w:szCs w:val="24"/>
              </w:rPr>
            </w:pPr>
            <w:r>
              <w:rPr>
                <w:rFonts w:ascii="PT Astra Serif" w:hAnsi="PT Astra Serif"/>
                <w:color w:val="000000"/>
              </w:rPr>
              <w:lastRenderedPageBreak/>
              <w:t>279.2</w:t>
            </w:r>
          </w:p>
        </w:tc>
        <w:tc>
          <w:tcPr>
            <w:tcW w:w="1559" w:type="dxa"/>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павильон</w:t>
            </w:r>
          </w:p>
        </w:tc>
        <w:tc>
          <w:tcPr>
            <w:tcW w:w="2268" w:type="dxa"/>
            <w:shd w:val="clear" w:color="auto" w:fill="auto"/>
          </w:tcPr>
          <w:p w:rsidR="00071A03" w:rsidRPr="00BA3F53" w:rsidRDefault="00071A03" w:rsidP="00CB302D">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продовольственные товары</w:t>
            </w:r>
          </w:p>
        </w:tc>
        <w:tc>
          <w:tcPr>
            <w:tcW w:w="567" w:type="dxa"/>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30</w:t>
            </w:r>
          </w:p>
        </w:tc>
        <w:tc>
          <w:tcPr>
            <w:tcW w:w="1669" w:type="dxa"/>
            <w:shd w:val="clear" w:color="auto" w:fill="auto"/>
          </w:tcPr>
          <w:p w:rsidR="00071A03" w:rsidRPr="00BA3F53" w:rsidRDefault="00071A03" w:rsidP="00CB302D">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071A03" w:rsidRPr="00BA3F53" w:rsidTr="00396505">
        <w:trPr>
          <w:trHeight w:val="1107"/>
        </w:trPr>
        <w:tc>
          <w:tcPr>
            <w:tcW w:w="600" w:type="dxa"/>
            <w:shd w:val="clear" w:color="auto" w:fill="auto"/>
          </w:tcPr>
          <w:p w:rsidR="00071A03" w:rsidRPr="00C87B4C" w:rsidRDefault="00071A03" w:rsidP="00396505">
            <w:pPr>
              <w:numPr>
                <w:ilvl w:val="0"/>
                <w:numId w:val="11"/>
              </w:numPr>
              <w:tabs>
                <w:tab w:val="left" w:pos="474"/>
              </w:tabs>
              <w:spacing w:after="0" w:line="240" w:lineRule="auto"/>
              <w:ind w:left="0" w:firstLine="0"/>
              <w:jc w:val="center"/>
              <w:rPr>
                <w:rFonts w:ascii="PT Astra Serif" w:hAnsi="PT Astra Serif"/>
                <w:color w:val="000000"/>
              </w:rPr>
            </w:pPr>
          </w:p>
        </w:tc>
        <w:tc>
          <w:tcPr>
            <w:tcW w:w="2661" w:type="dxa"/>
            <w:shd w:val="clear" w:color="auto" w:fill="auto"/>
          </w:tcPr>
          <w:p w:rsidR="00071A03" w:rsidRDefault="00071A03" w:rsidP="00F439B8">
            <w:pPr>
              <w:rPr>
                <w:rFonts w:ascii="PT Astra Serif" w:hAnsi="PT Astra Serif"/>
                <w:color w:val="000000"/>
                <w:sz w:val="24"/>
                <w:szCs w:val="24"/>
              </w:rPr>
            </w:pPr>
            <w:r>
              <w:rPr>
                <w:rFonts w:ascii="PT Astra Serif" w:hAnsi="PT Astra Serif"/>
                <w:color w:val="000000"/>
              </w:rPr>
              <w:t>Центральный парк культуры и отдыха</w:t>
            </w:r>
          </w:p>
        </w:tc>
        <w:tc>
          <w:tcPr>
            <w:tcW w:w="709" w:type="dxa"/>
            <w:shd w:val="clear" w:color="FFFFCC" w:fill="FFFFFF"/>
          </w:tcPr>
          <w:p w:rsidR="00071A03" w:rsidRDefault="00071A03" w:rsidP="00CB302D">
            <w:pPr>
              <w:jc w:val="center"/>
              <w:rPr>
                <w:rFonts w:ascii="PT Astra Serif" w:hAnsi="PT Astra Serif"/>
                <w:color w:val="000000"/>
                <w:sz w:val="24"/>
                <w:szCs w:val="24"/>
              </w:rPr>
            </w:pPr>
            <w:r>
              <w:rPr>
                <w:rFonts w:ascii="PT Astra Serif" w:hAnsi="PT Astra Serif"/>
                <w:color w:val="000000"/>
              </w:rPr>
              <w:t>351.2</w:t>
            </w:r>
          </w:p>
        </w:tc>
        <w:tc>
          <w:tcPr>
            <w:tcW w:w="1559" w:type="dxa"/>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павильон</w:t>
            </w:r>
          </w:p>
        </w:tc>
        <w:tc>
          <w:tcPr>
            <w:tcW w:w="2268" w:type="dxa"/>
            <w:shd w:val="clear" w:color="auto" w:fill="auto"/>
          </w:tcPr>
          <w:p w:rsidR="00071A03" w:rsidRPr="00BA3F53" w:rsidRDefault="00071A03" w:rsidP="00CB302D">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продовольственные товары</w:t>
            </w:r>
          </w:p>
        </w:tc>
        <w:tc>
          <w:tcPr>
            <w:tcW w:w="567" w:type="dxa"/>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120</w:t>
            </w:r>
          </w:p>
        </w:tc>
        <w:tc>
          <w:tcPr>
            <w:tcW w:w="1669" w:type="dxa"/>
            <w:shd w:val="clear" w:color="auto" w:fill="auto"/>
          </w:tcPr>
          <w:p w:rsidR="00071A03" w:rsidRPr="00BA3F53" w:rsidRDefault="00071A03" w:rsidP="00CB302D">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bl>
    <w:p w:rsidR="00014EA3" w:rsidRPr="00CA1C56" w:rsidRDefault="00014EA3" w:rsidP="00014EA3">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p>
    <w:p w:rsidR="001573E4"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ight="0" w:firstLine="709"/>
        <w:rPr>
          <w:rFonts w:ascii="PT Astra Serif" w:hAnsi="PT Astra Serif"/>
          <w:sz w:val="24"/>
          <w:szCs w:val="24"/>
          <w:lang w:val="ru-RU" w:eastAsia="ru-RU"/>
        </w:rPr>
      </w:pPr>
      <w:r w:rsidRPr="00CA6029">
        <w:rPr>
          <w:rFonts w:ascii="PT Astra Serif" w:hAnsi="PT Astra Serif"/>
          <w:sz w:val="24"/>
          <w:szCs w:val="24"/>
          <w:lang w:val="ru-RU"/>
        </w:rPr>
        <w:t xml:space="preserve">6. </w:t>
      </w:r>
      <w:r w:rsidR="001573E4" w:rsidRPr="00CA6029">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1573E4" w:rsidRPr="00CA6029">
        <w:rPr>
          <w:rFonts w:ascii="PT Astra Serif" w:hAnsi="PT Astra Serif"/>
          <w:bCs/>
          <w:sz w:val="24"/>
          <w:szCs w:val="24"/>
          <w:lang w:val="ru-RU" w:eastAsia="ru-RU"/>
        </w:rPr>
        <w:t xml:space="preserve">определения </w:t>
      </w:r>
      <w:r w:rsidR="001573E4" w:rsidRPr="00CA6029">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10.03.2016г. №1395 (</w:t>
      </w:r>
      <w:r w:rsidR="001573E4">
        <w:rPr>
          <w:rFonts w:ascii="PT Astra Serif" w:hAnsi="PT Astra Serif"/>
          <w:sz w:val="24"/>
          <w:szCs w:val="24"/>
          <w:lang w:val="ru-RU" w:eastAsia="ru-RU"/>
        </w:rPr>
        <w:t>п</w:t>
      </w:r>
      <w:r w:rsidR="001573E4" w:rsidRPr="00CA6029">
        <w:rPr>
          <w:rFonts w:ascii="PT Astra Serif" w:hAnsi="PT Astra Serif"/>
          <w:sz w:val="24"/>
          <w:szCs w:val="24"/>
          <w:lang w:val="ru-RU" w:eastAsia="ru-RU"/>
        </w:rPr>
        <w:t>риложение</w:t>
      </w:r>
      <w:r w:rsidR="001573E4">
        <w:rPr>
          <w:rFonts w:ascii="PT Astra Serif" w:hAnsi="PT Astra Serif"/>
          <w:sz w:val="24"/>
          <w:szCs w:val="24"/>
          <w:lang w:val="ru-RU" w:eastAsia="ru-RU"/>
        </w:rPr>
        <w:t xml:space="preserve"> </w:t>
      </w:r>
      <w:r w:rsidR="001573E4" w:rsidRPr="00CA6029">
        <w:rPr>
          <w:rFonts w:ascii="PT Astra Serif" w:hAnsi="PT Astra Serif"/>
          <w:sz w:val="24"/>
          <w:szCs w:val="24"/>
          <w:lang w:val="ru-RU" w:eastAsia="ru-RU"/>
        </w:rPr>
        <w:t>1).</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p>
    <w:p w:rsidR="00014EA3" w:rsidRDefault="001573E4"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ight="0" w:firstLine="709"/>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sidR="00014EA3">
        <w:rPr>
          <w:rFonts w:ascii="PT Astra Serif" w:hAnsi="PT Astra Serif"/>
          <w:sz w:val="24"/>
          <w:szCs w:val="24"/>
          <w:lang w:val="ru-RU" w:eastAsia="ru-RU"/>
        </w:rPr>
        <w:t>Таблица 2</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57"/>
        <w:gridCol w:w="4030"/>
        <w:gridCol w:w="2362"/>
        <w:gridCol w:w="1276"/>
        <w:gridCol w:w="1559"/>
      </w:tblGrid>
      <w:tr w:rsidR="00071A03" w:rsidRPr="00EF63EA" w:rsidTr="00CB302D">
        <w:trPr>
          <w:trHeight w:val="945"/>
        </w:trPr>
        <w:tc>
          <w:tcPr>
            <w:tcW w:w="0" w:type="auto"/>
            <w:shd w:val="clear" w:color="auto" w:fill="auto"/>
            <w:vAlign w:val="center"/>
            <w:hideMark/>
          </w:tcPr>
          <w:p w:rsidR="00071A03" w:rsidRPr="00AD6AC3" w:rsidRDefault="00071A03" w:rsidP="00CB302D">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лота</w:t>
            </w:r>
          </w:p>
        </w:tc>
        <w:tc>
          <w:tcPr>
            <w:tcW w:w="0" w:type="auto"/>
            <w:shd w:val="clear" w:color="auto" w:fill="auto"/>
            <w:vAlign w:val="center"/>
            <w:hideMark/>
          </w:tcPr>
          <w:p w:rsidR="00071A03" w:rsidRPr="00AD6AC3" w:rsidRDefault="00071A03" w:rsidP="00CB302D">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Адресный ориентир торгового места</w:t>
            </w:r>
          </w:p>
        </w:tc>
        <w:tc>
          <w:tcPr>
            <w:tcW w:w="2362" w:type="dxa"/>
            <w:shd w:val="clear" w:color="auto" w:fill="auto"/>
            <w:vAlign w:val="center"/>
            <w:hideMark/>
          </w:tcPr>
          <w:p w:rsidR="00071A03" w:rsidRPr="00AD6AC3" w:rsidRDefault="00071A03" w:rsidP="00CB302D">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xml:space="preserve">Начальная (минимальная) цена, руб. </w:t>
            </w:r>
          </w:p>
        </w:tc>
        <w:tc>
          <w:tcPr>
            <w:tcW w:w="1276" w:type="dxa"/>
            <w:shd w:val="clear" w:color="auto" w:fill="auto"/>
            <w:vAlign w:val="center"/>
            <w:hideMark/>
          </w:tcPr>
          <w:p w:rsidR="00071A03" w:rsidRPr="00AD6AC3" w:rsidRDefault="00071A03" w:rsidP="00CB302D">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Задаток руб.</w:t>
            </w:r>
          </w:p>
        </w:tc>
        <w:tc>
          <w:tcPr>
            <w:tcW w:w="1559" w:type="dxa"/>
          </w:tcPr>
          <w:p w:rsidR="00071A03" w:rsidRPr="00AD6AC3" w:rsidRDefault="00071A03" w:rsidP="00CB302D">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Шаг аукциона</w:t>
            </w:r>
          </w:p>
          <w:p w:rsidR="00071A03" w:rsidRPr="00AD6AC3" w:rsidRDefault="00071A03" w:rsidP="00CB302D">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p>
        </w:tc>
      </w:tr>
      <w:tr w:rsidR="00071A03" w:rsidRPr="00EF63EA" w:rsidTr="00396505">
        <w:trPr>
          <w:trHeight w:val="567"/>
        </w:trPr>
        <w:tc>
          <w:tcPr>
            <w:tcW w:w="0" w:type="auto"/>
            <w:shd w:val="clear" w:color="auto" w:fill="auto"/>
          </w:tcPr>
          <w:p w:rsidR="00071A03" w:rsidRPr="00EF63EA" w:rsidRDefault="00071A03" w:rsidP="00CB302D">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0" w:type="auto"/>
            <w:tcBorders>
              <w:top w:val="nil"/>
              <w:left w:val="single" w:sz="4" w:space="0" w:color="000000"/>
              <w:bottom w:val="single" w:sz="4" w:space="0" w:color="000000"/>
              <w:right w:val="single" w:sz="4" w:space="0" w:color="000000"/>
            </w:tcBorders>
            <w:shd w:val="clear" w:color="auto" w:fill="auto"/>
          </w:tcPr>
          <w:p w:rsidR="00071A03" w:rsidRDefault="00071A03" w:rsidP="00CB302D">
            <w:pPr>
              <w:rPr>
                <w:rFonts w:ascii="PT Astra Serif" w:hAnsi="PT Astra Serif"/>
                <w:color w:val="000000"/>
                <w:sz w:val="24"/>
                <w:szCs w:val="24"/>
              </w:rPr>
            </w:pPr>
            <w:r>
              <w:rPr>
                <w:rFonts w:ascii="PT Astra Serif" w:hAnsi="PT Astra Serif"/>
                <w:color w:val="000000"/>
              </w:rPr>
              <w:t>Конституции, в районе здания № 2б</w:t>
            </w:r>
          </w:p>
        </w:tc>
        <w:tc>
          <w:tcPr>
            <w:tcW w:w="2362" w:type="dxa"/>
            <w:tcBorders>
              <w:top w:val="nil"/>
              <w:left w:val="nil"/>
              <w:bottom w:val="single" w:sz="4" w:space="0" w:color="000000"/>
              <w:right w:val="single" w:sz="4" w:space="0" w:color="000000"/>
            </w:tcBorders>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40574,27</w:t>
            </w:r>
          </w:p>
        </w:tc>
        <w:tc>
          <w:tcPr>
            <w:tcW w:w="1276" w:type="dxa"/>
            <w:shd w:val="clear" w:color="auto" w:fill="auto"/>
          </w:tcPr>
          <w:p w:rsidR="00071A03" w:rsidRPr="00B461B0" w:rsidRDefault="00071A03" w:rsidP="00CB302D">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2028,71</w:t>
            </w:r>
          </w:p>
        </w:tc>
      </w:tr>
      <w:tr w:rsidR="00071A03" w:rsidRPr="00EF63EA" w:rsidTr="00396505">
        <w:trPr>
          <w:trHeight w:val="567"/>
        </w:trPr>
        <w:tc>
          <w:tcPr>
            <w:tcW w:w="0" w:type="auto"/>
            <w:shd w:val="clear" w:color="auto" w:fill="auto"/>
          </w:tcPr>
          <w:p w:rsidR="00071A03" w:rsidRPr="00EF63EA" w:rsidRDefault="00071A03" w:rsidP="00CB302D">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0" w:type="auto"/>
            <w:tcBorders>
              <w:top w:val="nil"/>
              <w:left w:val="single" w:sz="4" w:space="0" w:color="000000"/>
              <w:bottom w:val="single" w:sz="4" w:space="0" w:color="000000"/>
              <w:right w:val="single" w:sz="4" w:space="0" w:color="000000"/>
            </w:tcBorders>
            <w:shd w:val="clear" w:color="auto" w:fill="auto"/>
          </w:tcPr>
          <w:p w:rsidR="00071A03" w:rsidRDefault="00071A03" w:rsidP="00CB302D">
            <w:pPr>
              <w:rPr>
                <w:rFonts w:ascii="PT Astra Serif" w:hAnsi="PT Astra Serif"/>
                <w:color w:val="000000"/>
                <w:sz w:val="24"/>
                <w:szCs w:val="24"/>
              </w:rPr>
            </w:pPr>
            <w:r>
              <w:rPr>
                <w:rFonts w:ascii="PT Astra Serif" w:hAnsi="PT Astra Serif"/>
                <w:color w:val="000000"/>
              </w:rPr>
              <w:t>Савельева, в районе здания №21 (в составе остановочного комплекса "Улица М.Горького")</w:t>
            </w:r>
          </w:p>
        </w:tc>
        <w:tc>
          <w:tcPr>
            <w:tcW w:w="2362" w:type="dxa"/>
            <w:tcBorders>
              <w:top w:val="nil"/>
              <w:left w:val="nil"/>
              <w:bottom w:val="single" w:sz="4" w:space="0" w:color="000000"/>
              <w:right w:val="single" w:sz="4" w:space="0" w:color="000000"/>
            </w:tcBorders>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91271,38</w:t>
            </w:r>
          </w:p>
        </w:tc>
        <w:tc>
          <w:tcPr>
            <w:tcW w:w="1276" w:type="dxa"/>
            <w:shd w:val="clear" w:color="auto" w:fill="auto"/>
          </w:tcPr>
          <w:p w:rsidR="00071A03" w:rsidRPr="00B461B0" w:rsidRDefault="00071A03" w:rsidP="00CB302D">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4563,57</w:t>
            </w:r>
          </w:p>
        </w:tc>
      </w:tr>
      <w:tr w:rsidR="00071A03" w:rsidRPr="00EF63EA" w:rsidTr="00396505">
        <w:trPr>
          <w:trHeight w:val="567"/>
        </w:trPr>
        <w:tc>
          <w:tcPr>
            <w:tcW w:w="0" w:type="auto"/>
            <w:shd w:val="clear" w:color="auto" w:fill="auto"/>
          </w:tcPr>
          <w:p w:rsidR="00071A03" w:rsidRPr="00EF63EA" w:rsidRDefault="00071A03" w:rsidP="00CB302D">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0" w:type="auto"/>
            <w:tcBorders>
              <w:top w:val="single" w:sz="4" w:space="0" w:color="auto"/>
              <w:left w:val="nil"/>
              <w:bottom w:val="single" w:sz="4" w:space="0" w:color="auto"/>
              <w:right w:val="single" w:sz="4" w:space="0" w:color="auto"/>
            </w:tcBorders>
            <w:shd w:val="clear" w:color="auto" w:fill="auto"/>
          </w:tcPr>
          <w:p w:rsidR="00071A03" w:rsidRDefault="00F439B8" w:rsidP="00CB302D">
            <w:pPr>
              <w:rPr>
                <w:rFonts w:ascii="PT Astra Serif" w:hAnsi="PT Astra Serif"/>
                <w:color w:val="000000"/>
                <w:sz w:val="24"/>
                <w:szCs w:val="24"/>
              </w:rPr>
            </w:pPr>
            <w:r>
              <w:rPr>
                <w:rFonts w:ascii="PT Astra Serif" w:hAnsi="PT Astra Serif"/>
                <w:color w:val="000000"/>
              </w:rPr>
              <w:t>Набережная реки Тобол, в районе ТЦ "Воробьевы горы"</w:t>
            </w:r>
          </w:p>
        </w:tc>
        <w:tc>
          <w:tcPr>
            <w:tcW w:w="2362" w:type="dxa"/>
            <w:tcBorders>
              <w:top w:val="single" w:sz="4" w:space="0" w:color="000000"/>
              <w:left w:val="nil"/>
              <w:bottom w:val="nil"/>
              <w:right w:val="single" w:sz="4" w:space="0" w:color="000000"/>
            </w:tcBorders>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46832,69</w:t>
            </w:r>
          </w:p>
        </w:tc>
        <w:tc>
          <w:tcPr>
            <w:tcW w:w="1276" w:type="dxa"/>
            <w:shd w:val="clear" w:color="auto" w:fill="auto"/>
          </w:tcPr>
          <w:p w:rsidR="00071A03" w:rsidRPr="00B461B0" w:rsidRDefault="00071A03" w:rsidP="00CB302D">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2341,63</w:t>
            </w:r>
          </w:p>
        </w:tc>
      </w:tr>
      <w:tr w:rsidR="00071A03" w:rsidRPr="00EF63EA" w:rsidTr="00396505">
        <w:trPr>
          <w:trHeight w:val="567"/>
        </w:trPr>
        <w:tc>
          <w:tcPr>
            <w:tcW w:w="0" w:type="auto"/>
            <w:tcBorders>
              <w:bottom w:val="single" w:sz="4" w:space="0" w:color="auto"/>
            </w:tcBorders>
            <w:shd w:val="clear" w:color="auto" w:fill="auto"/>
          </w:tcPr>
          <w:p w:rsidR="00071A03" w:rsidRPr="00EF63EA" w:rsidRDefault="00071A03" w:rsidP="00CB302D">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0" w:type="auto"/>
            <w:tcBorders>
              <w:top w:val="nil"/>
              <w:left w:val="nil"/>
              <w:bottom w:val="single" w:sz="4" w:space="0" w:color="auto"/>
              <w:right w:val="single" w:sz="4" w:space="0" w:color="auto"/>
            </w:tcBorders>
            <w:shd w:val="clear" w:color="auto" w:fill="auto"/>
          </w:tcPr>
          <w:p w:rsidR="00071A03" w:rsidRDefault="00071A03" w:rsidP="00F439B8">
            <w:pPr>
              <w:rPr>
                <w:rFonts w:ascii="PT Astra Serif" w:hAnsi="PT Astra Serif"/>
                <w:color w:val="000000"/>
                <w:sz w:val="24"/>
                <w:szCs w:val="24"/>
              </w:rPr>
            </w:pPr>
            <w:r>
              <w:rPr>
                <w:rFonts w:ascii="PT Astra Serif" w:hAnsi="PT Astra Serif"/>
                <w:color w:val="000000"/>
              </w:rPr>
              <w:t xml:space="preserve">Центральный парк культуры и отдыха </w:t>
            </w:r>
          </w:p>
        </w:tc>
        <w:tc>
          <w:tcPr>
            <w:tcW w:w="2362" w:type="dxa"/>
            <w:tcBorders>
              <w:top w:val="single" w:sz="4" w:space="0" w:color="000000"/>
              <w:left w:val="nil"/>
              <w:bottom w:val="single" w:sz="4" w:space="0" w:color="auto"/>
              <w:right w:val="single" w:sz="4" w:space="0" w:color="000000"/>
            </w:tcBorders>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169866,29</w:t>
            </w:r>
          </w:p>
        </w:tc>
        <w:tc>
          <w:tcPr>
            <w:tcW w:w="1276" w:type="dxa"/>
            <w:tcBorders>
              <w:bottom w:val="single" w:sz="4" w:space="0" w:color="auto"/>
            </w:tcBorders>
            <w:shd w:val="clear" w:color="auto" w:fill="auto"/>
          </w:tcPr>
          <w:p w:rsidR="00071A03" w:rsidRPr="00B461B0" w:rsidRDefault="00071A03" w:rsidP="00CB302D">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single" w:sz="4" w:space="0" w:color="auto"/>
              <w:right w:val="single" w:sz="4" w:space="0" w:color="000000"/>
            </w:tcBorders>
            <w:shd w:val="clear" w:color="auto" w:fill="auto"/>
          </w:tcPr>
          <w:p w:rsidR="00071A03" w:rsidRDefault="00071A03" w:rsidP="00CB302D">
            <w:pPr>
              <w:jc w:val="center"/>
              <w:rPr>
                <w:rFonts w:ascii="PT Astra Serif" w:hAnsi="PT Astra Serif"/>
                <w:color w:val="000000"/>
                <w:sz w:val="24"/>
                <w:szCs w:val="24"/>
              </w:rPr>
            </w:pPr>
            <w:r>
              <w:rPr>
                <w:rFonts w:ascii="PT Astra Serif" w:hAnsi="PT Astra Serif"/>
                <w:color w:val="000000"/>
              </w:rPr>
              <w:t>8493,31</w:t>
            </w:r>
          </w:p>
        </w:tc>
      </w:tr>
    </w:tbl>
    <w:p w:rsidR="00014EA3" w:rsidRPr="00070B36"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014EA3" w:rsidRDefault="00014EA3" w:rsidP="00014EA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w:t>
      </w:r>
      <w:r w:rsidRPr="00E648E4">
        <w:rPr>
          <w:rFonts w:ascii="PT Astra Serif" w:hAnsi="PT Astra Serif"/>
          <w:sz w:val="24"/>
          <w:szCs w:val="24"/>
        </w:rPr>
        <w:t>7.</w:t>
      </w:r>
      <w:r>
        <w:rPr>
          <w:rFonts w:ascii="PT Astra Serif" w:hAnsi="PT Astra Serif"/>
          <w:sz w:val="24"/>
          <w:szCs w:val="24"/>
        </w:rPr>
        <w:t xml:space="preserve"> </w:t>
      </w:r>
      <w:r w:rsidRPr="00E648E4">
        <w:rPr>
          <w:rFonts w:ascii="PT Astra Serif" w:hAnsi="PT Astra Serif"/>
          <w:sz w:val="24"/>
          <w:szCs w:val="24"/>
        </w:rPr>
        <w:t xml:space="preserve">Сумма задатка для участия в аукционе определяется Организатором аукциона в размере 25000 (двадцать пять тысяч) рублей. </w:t>
      </w:r>
      <w:r w:rsidRPr="00E648E4">
        <w:rPr>
          <w:rFonts w:ascii="PT Astra Serif" w:hAnsi="PT Astra Serif"/>
          <w:bCs/>
          <w:sz w:val="24"/>
          <w:szCs w:val="24"/>
          <w:lang w:bidi="ru-RU"/>
        </w:rPr>
        <w:t xml:space="preserve">Задаток перечисляется на реквизиты Оператора </w:t>
      </w:r>
      <w:hyperlink r:id="rId10" w:history="1">
        <w:r w:rsidRPr="00E648E4">
          <w:rPr>
            <w:rStyle w:val="a5"/>
            <w:rFonts w:ascii="PT Astra Serif" w:hAnsi="PT Astra Serif" w:cstheme="minorBidi"/>
            <w:sz w:val="24"/>
            <w:szCs w:val="24"/>
          </w:rPr>
          <w:t>https://www.sberbank-ast.ru/Page.aspx?cid=2742</w:t>
        </w:r>
      </w:hyperlink>
      <w:r w:rsidRPr="00E648E4">
        <w:rPr>
          <w:rFonts w:ascii="PT Astra Serif" w:hAnsi="PT Astra Serif"/>
          <w:sz w:val="24"/>
          <w:szCs w:val="24"/>
        </w:rPr>
        <w:t>.</w:t>
      </w:r>
    </w:p>
    <w:p w:rsidR="00014EA3" w:rsidRPr="00E648E4"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8</w:t>
      </w:r>
      <w:r w:rsidRPr="001C5311">
        <w:rPr>
          <w:rFonts w:ascii="PT Astra Serif" w:hAnsi="PT Astra Serif"/>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w:t>
      </w:r>
      <w:proofErr w:type="spellStart"/>
      <w:r w:rsidRPr="001C5311">
        <w:rPr>
          <w:rFonts w:ascii="PT Astra Serif" w:hAnsi="PT Astra Serif"/>
          <w:sz w:val="24"/>
          <w:szCs w:val="24"/>
        </w:rPr>
        <w:t>далее-заявка</w:t>
      </w:r>
      <w:proofErr w:type="spellEnd"/>
      <w:r w:rsidRPr="001C5311">
        <w:rPr>
          <w:rFonts w:ascii="PT Astra Serif" w:hAnsi="PT Astra Serif"/>
          <w:sz w:val="24"/>
          <w:szCs w:val="24"/>
        </w:rPr>
        <w:t>),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r>
        <w:rPr>
          <w:rFonts w:ascii="PT Astra Serif" w:hAnsi="PT Astra Serif"/>
          <w:sz w:val="24"/>
          <w:szCs w:val="24"/>
        </w:rPr>
        <w:t>.</w:t>
      </w:r>
    </w:p>
    <w:p w:rsidR="00014EA3" w:rsidRPr="008F579B" w:rsidRDefault="00014EA3" w:rsidP="00014EA3">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w:t>
      </w:r>
      <w:r w:rsidRPr="008F579B">
        <w:rPr>
          <w:rFonts w:ascii="PT Astra Serif" w:hAnsi="PT Astra Serif"/>
          <w:sz w:val="24"/>
          <w:szCs w:val="24"/>
          <w:lang w:bidi="ru-RU"/>
        </w:rPr>
        <w:t>. Порядок возврата задатка:</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Pr="00E648E4">
        <w:rPr>
          <w:rFonts w:ascii="PT Astra Serif" w:hAnsi="PT Astra Serif"/>
          <w:sz w:val="24"/>
          <w:szCs w:val="24"/>
          <w:lang w:bidi="ru-RU"/>
        </w:rPr>
        <w:t>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Pr="00E648E4">
        <w:rPr>
          <w:rFonts w:ascii="PT Astra Serif" w:hAnsi="PT Astra Serif"/>
          <w:sz w:val="24"/>
          <w:szCs w:val="24"/>
          <w:lang w:bidi="ru-RU"/>
        </w:rPr>
        <w:t>рганизатор аукциона посредством штатного интерфейса торгов</w:t>
      </w:r>
      <w:r>
        <w:rPr>
          <w:rFonts w:ascii="PT Astra Serif" w:hAnsi="PT Astra Serif"/>
          <w:sz w:val="24"/>
          <w:szCs w:val="24"/>
          <w:lang w:bidi="ru-RU"/>
        </w:rPr>
        <w:t xml:space="preserve">ой секции </w:t>
      </w:r>
      <w:r w:rsidRPr="00E648E4">
        <w:rPr>
          <w:rFonts w:ascii="PT Astra Serif" w:hAnsi="PT Astra Serif"/>
          <w:sz w:val="24"/>
          <w:szCs w:val="24"/>
          <w:lang w:bidi="ru-RU"/>
        </w:rPr>
        <w:t xml:space="preserve">формирует </w:t>
      </w:r>
      <w:r w:rsidRPr="008F579B">
        <w:rPr>
          <w:rFonts w:ascii="PT Astra Serif" w:hAnsi="PT Astra Serif"/>
          <w:b/>
          <w:sz w:val="24"/>
          <w:szCs w:val="24"/>
          <w:lang w:bidi="ru-RU"/>
        </w:rPr>
        <w:t>поручение Оператору</w:t>
      </w:r>
      <w:r w:rsidRPr="00E648E4">
        <w:rPr>
          <w:rFonts w:ascii="PT Astra Serif" w:hAnsi="PT Astra Serif"/>
          <w:sz w:val="24"/>
          <w:szCs w:val="24"/>
          <w:lang w:bidi="ru-RU"/>
        </w:rPr>
        <w:t>:</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перечислении задатка победителя аукциона, или единственного участника аукциона после формирования протокола рассмотрения заявок на участие в аукционе (об итогах аукциона) на указанные в поручении банковские реквизиты;</w:t>
      </w:r>
    </w:p>
    <w:p w:rsidR="00014EA3" w:rsidRPr="00E648E4" w:rsidRDefault="00014EA3" w:rsidP="00014EA3">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разблокировании задатка участника аукциона, сделавшего предпоследнее предложение о цене аукциона, после заключения договора с победителем аукциона;</w:t>
      </w:r>
    </w:p>
    <w:p w:rsidR="00014EA3" w:rsidRPr="00E648E4" w:rsidRDefault="00014EA3" w:rsidP="00014EA3">
      <w:pPr>
        <w:widowControl w:val="0"/>
        <w:spacing w:after="0" w:line="240" w:lineRule="auto"/>
        <w:ind w:firstLine="709"/>
        <w:jc w:val="both"/>
        <w:rPr>
          <w:rFonts w:ascii="PT Astra Serif" w:hAnsi="PT Astra Serif"/>
          <w:color w:val="FF0000"/>
          <w:sz w:val="24"/>
          <w:szCs w:val="24"/>
          <w:lang w:bidi="ru-RU"/>
        </w:rPr>
      </w:pPr>
      <w:r w:rsidRPr="00E648E4">
        <w:rPr>
          <w:rFonts w:ascii="PT Astra Serif" w:hAnsi="PT Astra Serif"/>
          <w:sz w:val="24"/>
          <w:szCs w:val="24"/>
          <w:lang w:bidi="ru-RU"/>
        </w:rPr>
        <w:t xml:space="preserve">- о перечислении задатка участника аукциона, сделавшего предпоследнее предложение о цене аукциона, в случае уклонения от заключения договора победителя аукциона на указанные </w:t>
      </w:r>
      <w:r w:rsidRPr="00E648E4">
        <w:rPr>
          <w:rFonts w:ascii="PT Astra Serif" w:hAnsi="PT Astra Serif"/>
          <w:sz w:val="24"/>
          <w:szCs w:val="24"/>
          <w:lang w:bidi="ru-RU"/>
        </w:rPr>
        <w:br/>
        <w:t>в поручении банковские реквизиты.</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10</w:t>
      </w:r>
      <w:r w:rsidRPr="001C5311">
        <w:rPr>
          <w:rFonts w:ascii="PT Astra Serif" w:hAnsi="PT Astra Serif"/>
          <w:sz w:val="24"/>
          <w:szCs w:val="24"/>
          <w:lang w:val="ru-RU" w:eastAsia="ru-RU"/>
        </w:rPr>
        <w:t xml:space="preserve">.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электронной площадке и на официальном сайте в </w:t>
      </w:r>
      <w:r w:rsidRPr="001C5311">
        <w:rPr>
          <w:rFonts w:ascii="PT Astra Serif" w:hAnsi="PT Astra Serif"/>
          <w:sz w:val="24"/>
          <w:szCs w:val="24"/>
          <w:lang w:val="ru-RU" w:eastAsia="ru-RU"/>
        </w:rPr>
        <w:lastRenderedPageBreak/>
        <w:t xml:space="preserve">течение одного дня с даты принятия указанного решения. Организатор аукциона направляет соответствующие уведомления всем заявителям. </w:t>
      </w:r>
      <w:r>
        <w:rPr>
          <w:rFonts w:ascii="PT Astra Serif" w:hAnsi="PT Astra Serif"/>
          <w:sz w:val="24"/>
          <w:szCs w:val="24"/>
          <w:lang w:val="ru-RU" w:eastAsia="ru-RU"/>
        </w:rPr>
        <w:t>Организатор аукциона формирует поручение Оператору о возврате заявителям задаток. Оператор в течении пяти дней возвращает заявителям задаток с даты принятия решения об отказе о проведения аукциона.</w:t>
      </w:r>
    </w:p>
    <w:p w:rsidR="00014EA3" w:rsidRPr="004B6BD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11</w:t>
      </w:r>
      <w:r w:rsidRPr="001C5311">
        <w:rPr>
          <w:rFonts w:ascii="PT Astra Serif" w:hAnsi="PT Astra Serif"/>
          <w:sz w:val="24"/>
          <w:szCs w:val="24"/>
          <w:lang w:val="ru-RU" w:eastAsia="ru-RU"/>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w:t>
      </w:r>
      <w:r>
        <w:rPr>
          <w:rFonts w:ascii="PT Astra Serif" w:hAnsi="PT Astra Serif"/>
          <w:sz w:val="24"/>
          <w:szCs w:val="24"/>
          <w:lang w:val="ru-RU" w:eastAsia="ru-RU"/>
        </w:rPr>
        <w:t xml:space="preserve"> является акцептом такой оферты.</w:t>
      </w:r>
    </w:p>
    <w:p w:rsidR="00014EA3" w:rsidRPr="004B6BD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014EA3"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1C5311">
        <w:rPr>
          <w:rFonts w:ascii="PT Astra Serif" w:hAnsi="PT Astra Serif"/>
          <w:b/>
          <w:sz w:val="24"/>
          <w:szCs w:val="24"/>
        </w:rPr>
        <w:t>Сроки, время под</w:t>
      </w:r>
      <w:r>
        <w:rPr>
          <w:rFonts w:ascii="PT Astra Serif" w:hAnsi="PT Astra Serif"/>
          <w:b/>
          <w:sz w:val="24"/>
          <w:szCs w:val="24"/>
        </w:rPr>
        <w:t>ачи заявок на участие в электронном</w:t>
      </w:r>
      <w:r w:rsidRPr="001C5311">
        <w:rPr>
          <w:rFonts w:ascii="PT Astra Serif" w:hAnsi="PT Astra Serif"/>
          <w:b/>
          <w:sz w:val="24"/>
          <w:szCs w:val="24"/>
        </w:rPr>
        <w:t xml:space="preserve"> аукционе и проведения аукциона</w:t>
      </w:r>
    </w:p>
    <w:p w:rsidR="00014EA3" w:rsidRPr="001C5311" w:rsidRDefault="00014EA3" w:rsidP="00014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014EA3" w:rsidRPr="001C5311" w:rsidRDefault="00014EA3" w:rsidP="00014EA3">
      <w:pPr>
        <w:spacing w:after="0" w:line="240" w:lineRule="auto"/>
        <w:jc w:val="center"/>
        <w:rPr>
          <w:rFonts w:ascii="PT Astra Serif" w:hAnsi="PT Astra Serif"/>
          <w:bCs/>
          <w:sz w:val="24"/>
          <w:szCs w:val="24"/>
          <w:lang w:eastAsia="ru-RU"/>
        </w:rPr>
      </w:pPr>
      <w:r w:rsidRPr="001C5311">
        <w:rPr>
          <w:rFonts w:ascii="PT Astra Serif" w:hAnsi="PT Astra Serif"/>
          <w:bCs/>
          <w:sz w:val="24"/>
          <w:szCs w:val="24"/>
          <w:lang w:eastAsia="ru-RU"/>
        </w:rPr>
        <w:t xml:space="preserve">(Указанное в настоящем </w:t>
      </w:r>
      <w:r>
        <w:rPr>
          <w:rFonts w:ascii="PT Astra Serif" w:hAnsi="PT Astra Serif"/>
          <w:bCs/>
          <w:sz w:val="24"/>
          <w:szCs w:val="24"/>
          <w:lang w:eastAsia="ru-RU"/>
        </w:rPr>
        <w:t>Извещении о проведении электронного</w:t>
      </w:r>
      <w:r w:rsidRPr="001C5311">
        <w:rPr>
          <w:rFonts w:ascii="PT Astra Serif" w:hAnsi="PT Astra Serif"/>
          <w:bCs/>
          <w:sz w:val="24"/>
          <w:szCs w:val="24"/>
          <w:lang w:eastAsia="ru-RU"/>
        </w:rPr>
        <w:t xml:space="preserve"> аукциона время – Московское)</w:t>
      </w:r>
    </w:p>
    <w:p w:rsidR="00014EA3" w:rsidRDefault="00014EA3" w:rsidP="00014EA3">
      <w:pPr>
        <w:spacing w:after="0" w:line="240" w:lineRule="auto"/>
        <w:jc w:val="center"/>
        <w:rPr>
          <w:rFonts w:ascii="PT Astra Serif" w:hAnsi="PT Astra Serif"/>
          <w:bCs/>
          <w:sz w:val="24"/>
          <w:szCs w:val="24"/>
          <w:lang w:eastAsia="ru-RU"/>
        </w:rPr>
      </w:pPr>
      <w:r w:rsidRPr="001C5311">
        <w:rPr>
          <w:rFonts w:ascii="PT Astra Serif" w:hAnsi="PT Astra Serif"/>
          <w:bCs/>
          <w:sz w:val="24"/>
          <w:szCs w:val="24"/>
          <w:lang w:eastAsia="ru-RU"/>
        </w:rPr>
        <w:t xml:space="preserve">(При исчислении сроков, указанных в настоящем </w:t>
      </w:r>
      <w:r>
        <w:rPr>
          <w:rFonts w:ascii="PT Astra Serif" w:hAnsi="PT Astra Serif"/>
          <w:bCs/>
          <w:sz w:val="24"/>
          <w:szCs w:val="24"/>
          <w:lang w:eastAsia="ru-RU"/>
        </w:rPr>
        <w:t>Извещении о проведении электронного</w:t>
      </w:r>
      <w:r w:rsidRPr="001C5311">
        <w:rPr>
          <w:rFonts w:ascii="PT Astra Serif" w:hAnsi="PT Astra Serif"/>
          <w:bCs/>
          <w:sz w:val="24"/>
          <w:szCs w:val="24"/>
          <w:lang w:eastAsia="ru-RU"/>
        </w:rPr>
        <w:t xml:space="preserve"> аукциона принимается время сервера электронной торговой площадки - Московское)</w:t>
      </w:r>
    </w:p>
    <w:p w:rsidR="00014EA3" w:rsidRDefault="00014EA3" w:rsidP="00014EA3">
      <w:pPr>
        <w:spacing w:after="0" w:line="240" w:lineRule="auto"/>
        <w:jc w:val="center"/>
        <w:rPr>
          <w:rFonts w:ascii="PT Astra Serif" w:hAnsi="PT Astra Serif"/>
          <w:bCs/>
          <w:sz w:val="24"/>
          <w:szCs w:val="24"/>
          <w:lang w:eastAsia="ru-RU"/>
        </w:rPr>
      </w:pPr>
    </w:p>
    <w:p w:rsidR="00071A03" w:rsidRPr="00BB046E" w:rsidRDefault="00071A03" w:rsidP="00071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 xml:space="preserve">1.  Начало приема заявок на участие в электронном аукционе – </w:t>
      </w:r>
      <w:r>
        <w:rPr>
          <w:rFonts w:ascii="PT Astra Serif" w:hAnsi="PT Astra Serif"/>
          <w:b/>
          <w:sz w:val="24"/>
          <w:szCs w:val="24"/>
        </w:rPr>
        <w:t>10.07</w:t>
      </w:r>
      <w:r w:rsidRPr="00BB046E">
        <w:rPr>
          <w:rFonts w:ascii="PT Astra Serif" w:hAnsi="PT Astra Serif"/>
          <w:b/>
          <w:sz w:val="24"/>
          <w:szCs w:val="24"/>
        </w:rPr>
        <w:t xml:space="preserve">.2021 </w:t>
      </w:r>
      <w:r w:rsidRPr="00BB046E">
        <w:rPr>
          <w:rFonts w:ascii="PT Astra Serif" w:hAnsi="PT Astra Serif"/>
          <w:sz w:val="24"/>
          <w:szCs w:val="24"/>
        </w:rPr>
        <w:t xml:space="preserve">года в </w:t>
      </w:r>
      <w:r w:rsidRPr="00BB046E">
        <w:rPr>
          <w:rFonts w:ascii="PT Astra Serif" w:hAnsi="PT Astra Serif"/>
          <w:b/>
          <w:sz w:val="24"/>
          <w:szCs w:val="24"/>
        </w:rPr>
        <w:t>00:00</w:t>
      </w:r>
      <w:r w:rsidRPr="00BB046E">
        <w:rPr>
          <w:rFonts w:ascii="PT Astra Serif" w:hAnsi="PT Astra Serif"/>
          <w:sz w:val="24"/>
          <w:szCs w:val="24"/>
        </w:rPr>
        <w:t xml:space="preserve"> (время МСК).</w:t>
      </w:r>
    </w:p>
    <w:p w:rsidR="00071A03" w:rsidRPr="00BB046E" w:rsidRDefault="00071A03" w:rsidP="00071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2. Окончание приема заявок на участие в электронном аукционе –</w:t>
      </w:r>
      <w:r w:rsidRPr="00BB046E">
        <w:rPr>
          <w:rFonts w:ascii="PT Astra Serif" w:hAnsi="PT Astra Serif"/>
          <w:b/>
          <w:sz w:val="24"/>
          <w:szCs w:val="24"/>
        </w:rPr>
        <w:t xml:space="preserve"> </w:t>
      </w:r>
      <w:r>
        <w:rPr>
          <w:rFonts w:ascii="PT Astra Serif" w:hAnsi="PT Astra Serif"/>
          <w:b/>
          <w:sz w:val="24"/>
          <w:szCs w:val="24"/>
        </w:rPr>
        <w:t>04</w:t>
      </w:r>
      <w:r w:rsidRPr="00BB046E">
        <w:rPr>
          <w:rFonts w:ascii="PT Astra Serif" w:hAnsi="PT Astra Serif"/>
          <w:b/>
          <w:sz w:val="24"/>
          <w:szCs w:val="24"/>
        </w:rPr>
        <w:t>.0</w:t>
      </w:r>
      <w:r>
        <w:rPr>
          <w:rFonts w:ascii="PT Astra Serif" w:hAnsi="PT Astra Serif"/>
          <w:b/>
          <w:sz w:val="24"/>
          <w:szCs w:val="24"/>
        </w:rPr>
        <w:t>8</w:t>
      </w:r>
      <w:r w:rsidRPr="00BB046E">
        <w:rPr>
          <w:rFonts w:ascii="PT Astra Serif" w:hAnsi="PT Astra Serif"/>
          <w:b/>
          <w:sz w:val="24"/>
          <w:szCs w:val="24"/>
        </w:rPr>
        <w:t>.2021</w:t>
      </w:r>
      <w:r w:rsidRPr="00BB046E">
        <w:rPr>
          <w:rFonts w:ascii="PT Astra Serif" w:hAnsi="PT Astra Serif"/>
          <w:sz w:val="24"/>
          <w:szCs w:val="24"/>
        </w:rPr>
        <w:t xml:space="preserve"> года в </w:t>
      </w:r>
      <w:r w:rsidRPr="00BB046E">
        <w:rPr>
          <w:rFonts w:ascii="PT Astra Serif" w:hAnsi="PT Astra Serif"/>
          <w:b/>
          <w:sz w:val="24"/>
          <w:szCs w:val="24"/>
        </w:rPr>
        <w:t>23:59</w:t>
      </w:r>
      <w:r w:rsidRPr="00BB046E">
        <w:rPr>
          <w:rFonts w:ascii="PT Astra Serif" w:hAnsi="PT Astra Serif"/>
          <w:sz w:val="24"/>
          <w:szCs w:val="24"/>
        </w:rPr>
        <w:t xml:space="preserve"> (время МСК).</w:t>
      </w:r>
    </w:p>
    <w:p w:rsidR="00071A03" w:rsidRPr="00BB046E" w:rsidRDefault="00071A03" w:rsidP="00071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 xml:space="preserve">3. Рассмотрение заявок и документов заявителей, допуск их к участию в электронном аукционе – </w:t>
      </w:r>
      <w:r>
        <w:rPr>
          <w:rFonts w:ascii="PT Astra Serif" w:hAnsi="PT Astra Serif"/>
          <w:b/>
          <w:sz w:val="24"/>
          <w:szCs w:val="24"/>
        </w:rPr>
        <w:t>05.08</w:t>
      </w:r>
      <w:r w:rsidRPr="00BB046E">
        <w:rPr>
          <w:rFonts w:ascii="PT Astra Serif" w:hAnsi="PT Astra Serif"/>
          <w:b/>
          <w:sz w:val="24"/>
          <w:szCs w:val="24"/>
        </w:rPr>
        <w:t xml:space="preserve">.2021 года </w:t>
      </w:r>
      <w:r w:rsidRPr="00BB046E">
        <w:rPr>
          <w:rFonts w:ascii="PT Astra Serif" w:hAnsi="PT Astra Serif"/>
          <w:sz w:val="24"/>
          <w:szCs w:val="24"/>
        </w:rPr>
        <w:t>(не может превышать одного рабочего дня с даты окончания срока подачи заявок на участие в электронном аукционе).</w:t>
      </w:r>
    </w:p>
    <w:p w:rsidR="00071A03" w:rsidRPr="00BB046E" w:rsidRDefault="00071A03" w:rsidP="00071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BB046E">
        <w:rPr>
          <w:rFonts w:ascii="PT Astra Serif" w:hAnsi="PT Astra Serif"/>
          <w:sz w:val="24"/>
          <w:szCs w:val="24"/>
        </w:rPr>
        <w:t>4. Проведение электронного аукциона (дата и время нач</w:t>
      </w:r>
      <w:bookmarkStart w:id="0" w:name="_GoBack"/>
      <w:bookmarkEnd w:id="0"/>
      <w:r w:rsidRPr="00BB046E">
        <w:rPr>
          <w:rFonts w:ascii="PT Astra Serif" w:hAnsi="PT Astra Serif"/>
          <w:sz w:val="24"/>
          <w:szCs w:val="24"/>
        </w:rPr>
        <w:t xml:space="preserve">ала приема предложений от участников электронного аукциона) – </w:t>
      </w:r>
      <w:r>
        <w:rPr>
          <w:rFonts w:ascii="PT Astra Serif" w:hAnsi="PT Astra Serif"/>
          <w:b/>
          <w:sz w:val="24"/>
          <w:szCs w:val="24"/>
        </w:rPr>
        <w:t>09</w:t>
      </w:r>
      <w:r w:rsidRPr="00BB046E">
        <w:rPr>
          <w:rFonts w:ascii="PT Astra Serif" w:hAnsi="PT Astra Serif"/>
          <w:b/>
          <w:sz w:val="24"/>
          <w:szCs w:val="24"/>
        </w:rPr>
        <w:t>.0</w:t>
      </w:r>
      <w:r>
        <w:rPr>
          <w:rFonts w:ascii="PT Astra Serif" w:hAnsi="PT Astra Serif"/>
          <w:b/>
          <w:sz w:val="24"/>
          <w:szCs w:val="24"/>
        </w:rPr>
        <w:t>8</w:t>
      </w:r>
      <w:r w:rsidRPr="00BB046E">
        <w:rPr>
          <w:rFonts w:ascii="PT Astra Serif" w:hAnsi="PT Astra Serif"/>
          <w:b/>
          <w:sz w:val="24"/>
          <w:szCs w:val="24"/>
        </w:rPr>
        <w:t>.2021</w:t>
      </w:r>
      <w:r w:rsidRPr="00BB046E">
        <w:rPr>
          <w:rFonts w:ascii="PT Astra Serif" w:hAnsi="PT Astra Serif"/>
          <w:sz w:val="24"/>
          <w:szCs w:val="24"/>
        </w:rPr>
        <w:t xml:space="preserve"> года в </w:t>
      </w:r>
      <w:r w:rsidRPr="00BB046E">
        <w:rPr>
          <w:rFonts w:ascii="PT Astra Serif" w:hAnsi="PT Astra Serif"/>
          <w:b/>
          <w:sz w:val="24"/>
          <w:szCs w:val="24"/>
        </w:rPr>
        <w:t>09:00</w:t>
      </w:r>
      <w:r w:rsidRPr="00BB046E">
        <w:rPr>
          <w:rFonts w:ascii="PT Astra Serif" w:hAnsi="PT Astra Serif"/>
          <w:sz w:val="24"/>
          <w:szCs w:val="24"/>
        </w:rPr>
        <w:t xml:space="preserve"> (время МСК).</w:t>
      </w:r>
    </w:p>
    <w:p w:rsidR="00071A03" w:rsidRPr="00BB046E" w:rsidRDefault="00071A03" w:rsidP="00071A03">
      <w:pPr>
        <w:spacing w:after="0"/>
        <w:ind w:firstLine="708"/>
        <w:jc w:val="both"/>
        <w:rPr>
          <w:rFonts w:ascii="PT Astra Serif" w:hAnsi="PT Astra Serif"/>
          <w:sz w:val="24"/>
          <w:szCs w:val="24"/>
        </w:rPr>
      </w:pPr>
      <w:r w:rsidRPr="00BB046E">
        <w:rPr>
          <w:rFonts w:ascii="PT Astra Serif" w:hAnsi="PT Astra Serif"/>
          <w:sz w:val="24"/>
          <w:szCs w:val="24"/>
        </w:rPr>
        <w:t>5.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071A03" w:rsidRPr="00BB046E" w:rsidRDefault="00071A03" w:rsidP="00071A0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014EA3" w:rsidRDefault="00014EA3" w:rsidP="00014EA3">
      <w:pPr>
        <w:pStyle w:val="a3"/>
        <w:jc w:val="center"/>
        <w:rPr>
          <w:rFonts w:ascii="PT Astra Serif" w:hAnsi="PT Astra Serif"/>
          <w:b/>
          <w:sz w:val="24"/>
          <w:szCs w:val="24"/>
        </w:rPr>
      </w:pPr>
    </w:p>
    <w:p w:rsidR="00014EA3" w:rsidRPr="001C5311" w:rsidRDefault="00014EA3" w:rsidP="00014EA3">
      <w:pPr>
        <w:pStyle w:val="a3"/>
        <w:jc w:val="center"/>
        <w:rPr>
          <w:rFonts w:ascii="PT Astra Serif" w:hAnsi="PT Astra Serif"/>
          <w:b/>
          <w:sz w:val="24"/>
          <w:szCs w:val="24"/>
        </w:rPr>
      </w:pPr>
      <w:r w:rsidRPr="001C5311">
        <w:rPr>
          <w:rFonts w:ascii="PT Astra Serif" w:hAnsi="PT Astra Serif"/>
          <w:b/>
          <w:sz w:val="24"/>
          <w:szCs w:val="24"/>
        </w:rPr>
        <w:t>Основные термины и определения</w:t>
      </w:r>
    </w:p>
    <w:p w:rsidR="00014EA3" w:rsidRPr="001C5311" w:rsidRDefault="00014EA3" w:rsidP="00014EA3">
      <w:pPr>
        <w:spacing w:after="0" w:line="240" w:lineRule="auto"/>
        <w:ind w:left="720"/>
        <w:rPr>
          <w:rFonts w:ascii="PT Astra Serif" w:hAnsi="PT Astra Serif"/>
          <w:b/>
          <w:sz w:val="24"/>
          <w:szCs w:val="24"/>
        </w:rPr>
      </w:pPr>
    </w:p>
    <w:p w:rsidR="00014EA3" w:rsidRPr="001C5311" w:rsidRDefault="00014EA3" w:rsidP="00014EA3">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электронного</w:t>
      </w:r>
      <w:r w:rsidRPr="001C5311">
        <w:rPr>
          <w:rFonts w:ascii="PT Astra Serif" w:hAnsi="PT Astra Serif"/>
          <w:sz w:val="24"/>
          <w:szCs w:val="24"/>
        </w:rPr>
        <w:t xml:space="preserve"> аукциона применяются следующие основные термины и определения:</w:t>
      </w:r>
    </w:p>
    <w:p w:rsidR="00014EA3" w:rsidRPr="001C5311" w:rsidRDefault="00014EA3" w:rsidP="00014EA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Документация об электронном</w:t>
      </w:r>
      <w:r w:rsidRPr="001C5311">
        <w:rPr>
          <w:rFonts w:ascii="PT Astra Serif" w:hAnsi="PT Astra Serif"/>
          <w:b/>
          <w:sz w:val="24"/>
          <w:szCs w:val="24"/>
          <w:lang w:eastAsia="ru-RU"/>
        </w:rPr>
        <w:t xml:space="preserve"> аукционе - </w:t>
      </w:r>
      <w:r w:rsidRPr="001C5311">
        <w:rPr>
          <w:rFonts w:ascii="PT Astra Serif" w:hAnsi="PT Astra Serif"/>
          <w:sz w:val="24"/>
          <w:szCs w:val="24"/>
          <w:lang w:eastAsia="ru-RU"/>
        </w:rPr>
        <w:t>комплект документов, утвер</w:t>
      </w:r>
      <w:r>
        <w:rPr>
          <w:rFonts w:ascii="PT Astra Serif" w:hAnsi="PT Astra Serif"/>
          <w:sz w:val="24"/>
          <w:szCs w:val="24"/>
          <w:lang w:eastAsia="ru-RU"/>
        </w:rPr>
        <w:t xml:space="preserve">жденный Организатором электронного </w:t>
      </w:r>
      <w:r w:rsidRPr="001C5311">
        <w:rPr>
          <w:rFonts w:ascii="PT Astra Serif" w:hAnsi="PT Astra Serif"/>
          <w:sz w:val="24"/>
          <w:szCs w:val="24"/>
          <w:lang w:eastAsia="ru-RU"/>
        </w:rPr>
        <w:t xml:space="preserve">аукциона, содержащий информацию о предмете </w:t>
      </w:r>
      <w:r>
        <w:rPr>
          <w:rFonts w:ascii="PT Astra Serif" w:hAnsi="PT Astra Serif"/>
          <w:sz w:val="24"/>
          <w:szCs w:val="24"/>
          <w:lang w:eastAsia="ru-RU"/>
        </w:rPr>
        <w:t>электронного</w:t>
      </w:r>
      <w:r w:rsidRPr="001C5311">
        <w:rPr>
          <w:rFonts w:ascii="PT Astra Serif" w:hAnsi="PT Astra Serif"/>
          <w:sz w:val="24"/>
          <w:szCs w:val="24"/>
          <w:lang w:eastAsia="ru-RU"/>
        </w:rPr>
        <w:t xml:space="preserve"> аукциона, условиях и порядке его проведения, условиях и сроке подписания договора на размещение нестационарного торгового объекта.</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Сайт</w:t>
      </w:r>
      <w:r w:rsidRPr="001C5311">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 xml:space="preserve">Предмет </w:t>
      </w:r>
      <w:r w:rsidRPr="004E08DC">
        <w:rPr>
          <w:rFonts w:ascii="PT Astra Serif" w:hAnsi="PT Astra Serif"/>
          <w:b/>
          <w:sz w:val="24"/>
          <w:szCs w:val="24"/>
          <w:lang w:eastAsia="ru-RU"/>
        </w:rPr>
        <w:t>электронного</w:t>
      </w:r>
      <w:r w:rsidRPr="001C5311">
        <w:rPr>
          <w:rFonts w:ascii="PT Astra Serif" w:hAnsi="PT Astra Serif"/>
          <w:b/>
          <w:sz w:val="24"/>
          <w:szCs w:val="24"/>
          <w:lang w:eastAsia="ru-RU"/>
        </w:rPr>
        <w:t xml:space="preserve"> аукциона – </w:t>
      </w:r>
      <w:r w:rsidRPr="001C5311">
        <w:rPr>
          <w:rFonts w:ascii="PT Astra Serif" w:hAnsi="PT Astra Serif"/>
          <w:sz w:val="24"/>
          <w:szCs w:val="24"/>
        </w:rPr>
        <w:t xml:space="preserve">право заключения договора на </w:t>
      </w:r>
      <w:r w:rsidRPr="001C5311">
        <w:rPr>
          <w:rFonts w:ascii="PT Astra Serif" w:hAnsi="PT Astra Serif"/>
          <w:iCs/>
          <w:sz w:val="24"/>
          <w:szCs w:val="24"/>
          <w:lang w:eastAsia="ru-RU"/>
        </w:rPr>
        <w:t>размещение  нестационарного торгового объекта</w:t>
      </w:r>
      <w:r w:rsidRPr="001C5311">
        <w:rPr>
          <w:rFonts w:ascii="PT Astra Serif" w:hAnsi="PT Astra Serif"/>
          <w:sz w:val="24"/>
          <w:szCs w:val="24"/>
          <w:lang w:eastAsia="ru-RU"/>
        </w:rPr>
        <w:t>.</w:t>
      </w:r>
    </w:p>
    <w:p w:rsidR="00014EA3" w:rsidRPr="001C5311" w:rsidRDefault="00014EA3" w:rsidP="00014EA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b/>
          <w:sz w:val="24"/>
          <w:szCs w:val="24"/>
          <w:lang w:val="ru-RU" w:eastAsia="ru-RU"/>
        </w:rPr>
        <w:t xml:space="preserve">Организатор </w:t>
      </w:r>
      <w:r w:rsidRPr="004E08DC">
        <w:rPr>
          <w:rFonts w:ascii="PT Astra Serif" w:hAnsi="PT Astra Serif"/>
          <w:b/>
          <w:sz w:val="24"/>
          <w:szCs w:val="24"/>
          <w:lang w:val="ru-RU" w:eastAsia="ru-RU"/>
        </w:rPr>
        <w:t>электронного</w:t>
      </w:r>
      <w:r w:rsidRPr="001C5311">
        <w:rPr>
          <w:rFonts w:ascii="PT Astra Serif" w:hAnsi="PT Astra Serif"/>
          <w:b/>
          <w:sz w:val="24"/>
          <w:szCs w:val="24"/>
          <w:lang w:val="ru-RU" w:eastAsia="ru-RU"/>
        </w:rPr>
        <w:t xml:space="preserve"> аукциона - </w:t>
      </w:r>
      <w:r w:rsidRPr="001C5311">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 xml:space="preserve"> Оператор – </w:t>
      </w:r>
      <w:r w:rsidRPr="001C5311">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Регистрация на электронной площадке</w:t>
      </w:r>
      <w:r w:rsidRPr="001C5311">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Открытая часть электронной площадки</w:t>
      </w:r>
      <w:r w:rsidRPr="001C5311">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Закрытая часть электронной площадки</w:t>
      </w:r>
      <w:r w:rsidRPr="001C5311">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w:t>
      </w:r>
      <w:r>
        <w:rPr>
          <w:rFonts w:ascii="PT Astra Serif" w:hAnsi="PT Astra Serif"/>
          <w:sz w:val="24"/>
          <w:szCs w:val="24"/>
          <w:lang w:eastAsia="ru-RU"/>
        </w:rPr>
        <w:t>ощадке: Организатор электронного</w:t>
      </w:r>
      <w:r w:rsidRPr="001C5311">
        <w:rPr>
          <w:rFonts w:ascii="PT Astra Serif" w:hAnsi="PT Astra Serif"/>
          <w:sz w:val="24"/>
          <w:szCs w:val="24"/>
          <w:lang w:eastAsia="ru-RU"/>
        </w:rPr>
        <w:t xml:space="preserve"> аукциона и участники продажи, позволяющий пользователям получить доступ к информации и выполнять определенные действия.</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sz w:val="24"/>
          <w:szCs w:val="24"/>
          <w:lang w:eastAsia="ru-RU"/>
        </w:rPr>
        <w:lastRenderedPageBreak/>
        <w:t>«</w:t>
      </w:r>
      <w:r w:rsidRPr="001C5311">
        <w:rPr>
          <w:rFonts w:ascii="PT Astra Serif" w:hAnsi="PT Astra Serif"/>
          <w:b/>
          <w:sz w:val="24"/>
          <w:szCs w:val="24"/>
          <w:lang w:eastAsia="ru-RU"/>
        </w:rPr>
        <w:t>Личный кабинет»</w:t>
      </w:r>
      <w:r w:rsidRPr="001C5311">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14EA3" w:rsidRDefault="00014EA3" w:rsidP="00014EA3">
      <w:pPr>
        <w:spacing w:after="0" w:line="240" w:lineRule="auto"/>
        <w:ind w:firstLine="709"/>
        <w:jc w:val="both"/>
        <w:rPr>
          <w:rFonts w:ascii="PT Astra Serif" w:hAnsi="PT Astra Serif"/>
          <w:sz w:val="24"/>
          <w:szCs w:val="24"/>
          <w:lang w:eastAsia="ru-RU"/>
        </w:rPr>
      </w:pPr>
      <w:r w:rsidRPr="004E08DC">
        <w:rPr>
          <w:rFonts w:ascii="PT Astra Serif" w:hAnsi="PT Astra Serif"/>
          <w:b/>
          <w:sz w:val="24"/>
          <w:szCs w:val="24"/>
          <w:lang w:eastAsia="ru-RU"/>
        </w:rPr>
        <w:t>Электронный</w:t>
      </w:r>
      <w:r w:rsidRPr="001C5311">
        <w:rPr>
          <w:rFonts w:ascii="PT Astra Serif" w:hAnsi="PT Astra Serif"/>
          <w:b/>
          <w:sz w:val="24"/>
          <w:szCs w:val="24"/>
          <w:lang w:eastAsia="ru-RU"/>
        </w:rPr>
        <w:t xml:space="preserve"> аукцион</w:t>
      </w:r>
      <w:r w:rsidRPr="001C5311">
        <w:rPr>
          <w:rFonts w:ascii="PT Astra Serif" w:hAnsi="PT Astra Serif"/>
          <w:sz w:val="24"/>
          <w:szCs w:val="24"/>
          <w:lang w:eastAsia="ru-RU"/>
        </w:rPr>
        <w:t xml:space="preserve"> –</w:t>
      </w:r>
      <w:r>
        <w:rPr>
          <w:rFonts w:ascii="PT Astra Serif" w:hAnsi="PT Astra Serif"/>
          <w:sz w:val="24"/>
          <w:szCs w:val="24"/>
          <w:lang w:eastAsia="ru-RU"/>
        </w:rPr>
        <w:t xml:space="preserve"> под аукционом в электронной форме на право заключения договора на размещение нестационарного торгового объекта понимается аукцион, победителем которого признается лицо, предложившее наиболее высокую цену за право заключения договора на размещение нестационарного торгового объекта, проведение которого обеспечивается Оператором  на сайте в информационно - телекоммуникационной сети «Интернет».</w:t>
      </w:r>
    </w:p>
    <w:p w:rsidR="00014EA3" w:rsidRPr="001C5311" w:rsidRDefault="00014EA3" w:rsidP="00014EA3">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 xml:space="preserve"> </w:t>
      </w:r>
      <w:r w:rsidRPr="001C5311">
        <w:rPr>
          <w:rFonts w:ascii="PT Astra Serif" w:hAnsi="PT Astra Serif"/>
          <w:b/>
          <w:sz w:val="24"/>
          <w:szCs w:val="24"/>
          <w:lang w:eastAsia="ru-RU"/>
        </w:rPr>
        <w:t>Лот</w:t>
      </w:r>
      <w:r w:rsidRPr="001C5311">
        <w:rPr>
          <w:rFonts w:ascii="PT Astra Serif" w:hAnsi="PT Astra Serif"/>
          <w:sz w:val="24"/>
          <w:szCs w:val="24"/>
          <w:lang w:eastAsia="ru-RU"/>
        </w:rPr>
        <w:t xml:space="preserve"> – </w:t>
      </w:r>
      <w:r w:rsidRPr="001C5311">
        <w:rPr>
          <w:rFonts w:ascii="PT Astra Serif" w:hAnsi="PT Astra Serif"/>
          <w:sz w:val="24"/>
          <w:szCs w:val="24"/>
        </w:rPr>
        <w:t xml:space="preserve">право заключения договора </w:t>
      </w:r>
      <w:r>
        <w:rPr>
          <w:rFonts w:ascii="PT Astra Serif" w:hAnsi="PT Astra Serif"/>
          <w:iCs/>
          <w:sz w:val="24"/>
          <w:szCs w:val="24"/>
          <w:lang w:eastAsia="ru-RU"/>
        </w:rPr>
        <w:t>на размещение нестационарного торгового объекта</w:t>
      </w:r>
      <w:r w:rsidRPr="001C5311">
        <w:rPr>
          <w:rFonts w:ascii="PT Astra Serif" w:hAnsi="PT Astra Serif"/>
          <w:sz w:val="24"/>
          <w:szCs w:val="24"/>
        </w:rPr>
        <w:t xml:space="preserve">, </w:t>
      </w:r>
      <w:r w:rsidRPr="001C5311">
        <w:rPr>
          <w:rFonts w:ascii="PT Astra Serif" w:hAnsi="PT Astra Serif"/>
          <w:sz w:val="24"/>
          <w:szCs w:val="24"/>
          <w:lang w:eastAsia="ru-RU"/>
        </w:rPr>
        <w:t>реализуемое в ходе проведения од</w:t>
      </w:r>
      <w:r>
        <w:rPr>
          <w:rFonts w:ascii="PT Astra Serif" w:hAnsi="PT Astra Serif"/>
          <w:sz w:val="24"/>
          <w:szCs w:val="24"/>
          <w:lang w:eastAsia="ru-RU"/>
        </w:rPr>
        <w:t>ной процедуры продажи (электронного</w:t>
      </w:r>
      <w:r w:rsidRPr="001C5311">
        <w:rPr>
          <w:rFonts w:ascii="PT Astra Serif" w:hAnsi="PT Astra Serif"/>
          <w:sz w:val="24"/>
          <w:szCs w:val="24"/>
          <w:lang w:eastAsia="ru-RU"/>
        </w:rPr>
        <w:t xml:space="preserve"> аукциона).</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Заявитель</w:t>
      </w:r>
      <w:r w:rsidRPr="001C5311">
        <w:rPr>
          <w:rFonts w:ascii="PT Astra Serif" w:hAnsi="PT Astra Serif"/>
          <w:sz w:val="24"/>
          <w:szCs w:val="24"/>
          <w:lang w:eastAsia="ru-RU"/>
        </w:rPr>
        <w:t xml:space="preserve"> – зарегистрированное на электронной площадке юридическое лицо или индивидуальный предприниматель, желающее принять участие в электронном аукционе, подавшее в установленном поря</w:t>
      </w:r>
      <w:r>
        <w:rPr>
          <w:rFonts w:ascii="PT Astra Serif" w:hAnsi="PT Astra Serif"/>
          <w:sz w:val="24"/>
          <w:szCs w:val="24"/>
          <w:lang w:eastAsia="ru-RU"/>
        </w:rPr>
        <w:t>дке заявку на участие в электронном</w:t>
      </w:r>
      <w:r w:rsidRPr="001C5311">
        <w:rPr>
          <w:rFonts w:ascii="PT Astra Serif" w:hAnsi="PT Astra Serif"/>
          <w:sz w:val="24"/>
          <w:szCs w:val="24"/>
          <w:lang w:eastAsia="ru-RU"/>
        </w:rPr>
        <w:t xml:space="preserve"> аукционе и принимающее на себя обязательство выполнять усло</w:t>
      </w:r>
      <w:r>
        <w:rPr>
          <w:rFonts w:ascii="PT Astra Serif" w:hAnsi="PT Astra Serif"/>
          <w:sz w:val="24"/>
          <w:szCs w:val="24"/>
          <w:lang w:eastAsia="ru-RU"/>
        </w:rPr>
        <w:t>вия электронного</w:t>
      </w:r>
      <w:r w:rsidRPr="001C5311">
        <w:rPr>
          <w:rFonts w:ascii="PT Astra Serif" w:hAnsi="PT Astra Serif"/>
          <w:sz w:val="24"/>
          <w:szCs w:val="24"/>
          <w:lang w:eastAsia="ru-RU"/>
        </w:rPr>
        <w:t xml:space="preserve"> аукциона.</w:t>
      </w:r>
    </w:p>
    <w:p w:rsidR="00014EA3" w:rsidRPr="001C5311" w:rsidRDefault="00014EA3" w:rsidP="00014EA3">
      <w:pPr>
        <w:spacing w:after="0" w:line="240" w:lineRule="auto"/>
        <w:ind w:firstLine="709"/>
        <w:jc w:val="both"/>
        <w:rPr>
          <w:rFonts w:ascii="PT Astra Serif" w:hAnsi="PT Astra Serif"/>
          <w:b/>
          <w:sz w:val="24"/>
          <w:szCs w:val="24"/>
          <w:lang w:eastAsia="ru-RU"/>
        </w:rPr>
      </w:pPr>
      <w:r>
        <w:rPr>
          <w:rFonts w:ascii="PT Astra Serif" w:hAnsi="PT Astra Serif"/>
          <w:b/>
          <w:sz w:val="24"/>
          <w:szCs w:val="24"/>
          <w:lang w:eastAsia="ru-RU"/>
        </w:rPr>
        <w:t>Заявка на участие в электронном</w:t>
      </w:r>
      <w:r w:rsidRPr="001C5311">
        <w:rPr>
          <w:rFonts w:ascii="PT Astra Serif" w:hAnsi="PT Astra Serif"/>
          <w:b/>
          <w:sz w:val="24"/>
          <w:szCs w:val="24"/>
          <w:lang w:eastAsia="ru-RU"/>
        </w:rPr>
        <w:t xml:space="preserve"> аукционе – </w:t>
      </w:r>
      <w:r w:rsidRPr="001C5311">
        <w:rPr>
          <w:rFonts w:ascii="PT Astra Serif" w:hAnsi="PT Astra Serif"/>
          <w:sz w:val="24"/>
          <w:szCs w:val="24"/>
          <w:lang w:eastAsia="ru-RU"/>
        </w:rPr>
        <w:t>является акцептом оферты, содержание которого соответствует условиям, установ</w:t>
      </w:r>
      <w:r>
        <w:rPr>
          <w:rFonts w:ascii="PT Astra Serif" w:hAnsi="PT Astra Serif"/>
          <w:sz w:val="24"/>
          <w:szCs w:val="24"/>
          <w:lang w:eastAsia="ru-RU"/>
        </w:rPr>
        <w:t>ленным Документацией об электронном</w:t>
      </w:r>
      <w:r w:rsidRPr="001C5311">
        <w:rPr>
          <w:rFonts w:ascii="PT Astra Serif" w:hAnsi="PT Astra Serif"/>
          <w:sz w:val="24"/>
          <w:szCs w:val="24"/>
          <w:lang w:eastAsia="ru-RU"/>
        </w:rPr>
        <w:t xml:space="preserve"> аукционе, и поданным в срок и по форме, также установленным Документацией об </w:t>
      </w:r>
      <w:r>
        <w:rPr>
          <w:rFonts w:ascii="PT Astra Serif" w:hAnsi="PT Astra Serif"/>
          <w:sz w:val="24"/>
          <w:szCs w:val="24"/>
          <w:lang w:eastAsia="ru-RU"/>
        </w:rPr>
        <w:t>электронном</w:t>
      </w:r>
      <w:r w:rsidRPr="001C5311">
        <w:rPr>
          <w:rFonts w:ascii="PT Astra Serif" w:hAnsi="PT Astra Serif"/>
          <w:sz w:val="24"/>
          <w:szCs w:val="24"/>
          <w:lang w:eastAsia="ru-RU"/>
        </w:rPr>
        <w:t xml:space="preserve"> аукционе.</w:t>
      </w:r>
    </w:p>
    <w:p w:rsidR="00014EA3" w:rsidRPr="001C5311" w:rsidRDefault="00014EA3" w:rsidP="00014EA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электронного</w:t>
      </w:r>
      <w:r w:rsidRPr="001C5311">
        <w:rPr>
          <w:rFonts w:ascii="PT Astra Serif" w:hAnsi="PT Astra Serif"/>
          <w:b/>
          <w:sz w:val="24"/>
          <w:szCs w:val="24"/>
          <w:lang w:eastAsia="ru-RU"/>
        </w:rPr>
        <w:t xml:space="preserve"> аукциона</w:t>
      </w:r>
      <w:r>
        <w:rPr>
          <w:rFonts w:ascii="PT Astra Serif" w:hAnsi="PT Astra Serif"/>
          <w:sz w:val="24"/>
          <w:szCs w:val="24"/>
          <w:lang w:eastAsia="ru-RU"/>
        </w:rPr>
        <w:t xml:space="preserve"> – з</w:t>
      </w:r>
      <w:r w:rsidRPr="001C5311">
        <w:rPr>
          <w:rFonts w:ascii="PT Astra Serif" w:hAnsi="PT Astra Serif"/>
          <w:sz w:val="24"/>
          <w:szCs w:val="24"/>
          <w:lang w:eastAsia="ru-RU"/>
        </w:rPr>
        <w:t>аявитель,</w:t>
      </w:r>
      <w:r>
        <w:rPr>
          <w:rFonts w:ascii="PT Astra Serif" w:hAnsi="PT Astra Serif"/>
          <w:sz w:val="24"/>
          <w:szCs w:val="24"/>
          <w:lang w:eastAsia="ru-RU"/>
        </w:rPr>
        <w:t xml:space="preserve"> допущенный к участию в электронном</w:t>
      </w:r>
      <w:r w:rsidRPr="001C5311">
        <w:rPr>
          <w:rFonts w:ascii="PT Astra Serif" w:hAnsi="PT Astra Serif"/>
          <w:sz w:val="24"/>
          <w:szCs w:val="24"/>
          <w:lang w:eastAsia="ru-RU"/>
        </w:rPr>
        <w:t xml:space="preserve"> аукционе.</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Электронная подпись</w:t>
      </w:r>
      <w:r w:rsidRPr="001C5311">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Электронный документ</w:t>
      </w:r>
      <w:r w:rsidRPr="001C5311">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Электронный образ</w:t>
      </w:r>
      <w:r>
        <w:rPr>
          <w:rFonts w:ascii="PT Astra Serif" w:hAnsi="PT Astra Serif"/>
          <w:b/>
          <w:sz w:val="24"/>
          <w:szCs w:val="24"/>
          <w:lang w:eastAsia="ru-RU"/>
        </w:rPr>
        <w:t>ец</w:t>
      </w:r>
      <w:r w:rsidRPr="001C5311">
        <w:rPr>
          <w:rFonts w:ascii="PT Astra Serif" w:hAnsi="PT Astra Serif"/>
          <w:b/>
          <w:sz w:val="24"/>
          <w:szCs w:val="24"/>
          <w:lang w:eastAsia="ru-RU"/>
        </w:rPr>
        <w:t xml:space="preserve"> документа</w:t>
      </w:r>
      <w:r w:rsidRPr="001C5311">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Электронное сообщение (электронное уведомление)</w:t>
      </w:r>
      <w:r w:rsidRPr="001C5311">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14EA3" w:rsidRPr="001C5311" w:rsidRDefault="00014EA3" w:rsidP="00014EA3">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Электронный журнал</w:t>
      </w:r>
      <w:r w:rsidRPr="001C5311">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w:t>
      </w:r>
      <w:r>
        <w:rPr>
          <w:rFonts w:ascii="PT Astra Serif" w:hAnsi="PT Astra Serif"/>
          <w:sz w:val="24"/>
          <w:szCs w:val="24"/>
          <w:lang w:eastAsia="ru-RU"/>
        </w:rPr>
        <w:t>д проведения процедуры электронного</w:t>
      </w:r>
      <w:r w:rsidRPr="001C5311">
        <w:rPr>
          <w:rFonts w:ascii="PT Astra Serif" w:hAnsi="PT Astra Serif"/>
          <w:sz w:val="24"/>
          <w:szCs w:val="24"/>
          <w:lang w:eastAsia="ru-RU"/>
        </w:rPr>
        <w:t xml:space="preserve"> аукциона.</w:t>
      </w:r>
    </w:p>
    <w:p w:rsidR="00014EA3" w:rsidRPr="001C5311" w:rsidRDefault="00014EA3" w:rsidP="00014EA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«Шаг электронного</w:t>
      </w:r>
      <w:r w:rsidRPr="001C5311">
        <w:rPr>
          <w:rFonts w:ascii="PT Astra Serif" w:hAnsi="PT Astra Serif"/>
          <w:b/>
          <w:sz w:val="24"/>
          <w:szCs w:val="24"/>
          <w:lang w:eastAsia="ru-RU"/>
        </w:rPr>
        <w:t xml:space="preserve"> аукциона» </w:t>
      </w:r>
      <w:r w:rsidRPr="001C5311">
        <w:rPr>
          <w:rFonts w:ascii="PT Astra Serif" w:hAnsi="PT Astra Serif"/>
          <w:sz w:val="24"/>
          <w:szCs w:val="24"/>
          <w:lang w:eastAsia="ru-RU"/>
        </w:rPr>
        <w:t xml:space="preserve">- установленная </w:t>
      </w:r>
      <w:r>
        <w:rPr>
          <w:rFonts w:ascii="PT Astra Serif" w:hAnsi="PT Astra Serif"/>
          <w:sz w:val="24"/>
          <w:szCs w:val="24"/>
          <w:lang w:eastAsia="ru-RU"/>
        </w:rPr>
        <w:t>Инициатором проведения электронного</w:t>
      </w:r>
      <w:r w:rsidRPr="001C5311">
        <w:rPr>
          <w:rFonts w:ascii="PT Astra Serif" w:hAnsi="PT Astra Serif"/>
          <w:sz w:val="24"/>
          <w:szCs w:val="24"/>
          <w:lang w:eastAsia="ru-RU"/>
        </w:rPr>
        <w:t xml:space="preserve"> аукциона и не изменя</w:t>
      </w:r>
      <w:r>
        <w:rPr>
          <w:rFonts w:ascii="PT Astra Serif" w:hAnsi="PT Astra Serif"/>
          <w:sz w:val="24"/>
          <w:szCs w:val="24"/>
          <w:lang w:eastAsia="ru-RU"/>
        </w:rPr>
        <w:t>ющаяся в течение всего электронного</w:t>
      </w:r>
      <w:r w:rsidRPr="001C5311">
        <w:rPr>
          <w:rFonts w:ascii="PT Astra Serif" w:hAnsi="PT Astra Serif"/>
          <w:sz w:val="24"/>
          <w:szCs w:val="24"/>
          <w:lang w:eastAsia="ru-RU"/>
        </w:rPr>
        <w:t xml:space="preserve"> аукцион</w:t>
      </w:r>
      <w:r>
        <w:rPr>
          <w:rFonts w:ascii="PT Astra Serif" w:hAnsi="PT Astra Serif"/>
          <w:sz w:val="24"/>
          <w:szCs w:val="24"/>
          <w:lang w:eastAsia="ru-RU"/>
        </w:rPr>
        <w:t xml:space="preserve">а величина, составляющая </w:t>
      </w:r>
      <w:r w:rsidRPr="001C5311">
        <w:rPr>
          <w:rFonts w:ascii="PT Astra Serif" w:hAnsi="PT Astra Serif"/>
          <w:sz w:val="24"/>
          <w:szCs w:val="24"/>
          <w:lang w:eastAsia="ru-RU"/>
        </w:rPr>
        <w:t>5 %</w:t>
      </w:r>
      <w:r>
        <w:rPr>
          <w:rFonts w:ascii="PT Astra Serif" w:hAnsi="PT Astra Serif"/>
          <w:sz w:val="24"/>
          <w:szCs w:val="24"/>
          <w:lang w:eastAsia="ru-RU"/>
        </w:rPr>
        <w:t xml:space="preserve"> начальной цены электронного</w:t>
      </w:r>
      <w:r w:rsidRPr="001C5311">
        <w:rPr>
          <w:rFonts w:ascii="PT Astra Serif" w:hAnsi="PT Astra Serif"/>
          <w:sz w:val="24"/>
          <w:szCs w:val="24"/>
          <w:lang w:eastAsia="ru-RU"/>
        </w:rPr>
        <w:t xml:space="preserve"> аукциона, на котор</w:t>
      </w:r>
      <w:r>
        <w:rPr>
          <w:rFonts w:ascii="PT Astra Serif" w:hAnsi="PT Astra Serif"/>
          <w:sz w:val="24"/>
          <w:szCs w:val="24"/>
          <w:lang w:eastAsia="ru-RU"/>
        </w:rPr>
        <w:t>ую в ходе процедуры</w:t>
      </w:r>
      <w:r w:rsidRPr="001C5311">
        <w:rPr>
          <w:rFonts w:ascii="PT Astra Serif" w:hAnsi="PT Astra Serif"/>
          <w:sz w:val="24"/>
          <w:szCs w:val="24"/>
          <w:lang w:eastAsia="ru-RU"/>
        </w:rPr>
        <w:t xml:space="preserve"> аукциона его участниками последовательно пов</w:t>
      </w:r>
      <w:r>
        <w:rPr>
          <w:rFonts w:ascii="PT Astra Serif" w:hAnsi="PT Astra Serif"/>
          <w:sz w:val="24"/>
          <w:szCs w:val="24"/>
          <w:lang w:eastAsia="ru-RU"/>
        </w:rPr>
        <w:t>ышается начальная цена электронного</w:t>
      </w:r>
      <w:r w:rsidRPr="001C5311">
        <w:rPr>
          <w:rFonts w:ascii="PT Astra Serif" w:hAnsi="PT Astra Serif"/>
          <w:sz w:val="24"/>
          <w:szCs w:val="24"/>
          <w:lang w:eastAsia="ru-RU"/>
        </w:rPr>
        <w:t xml:space="preserve"> аукциона.</w:t>
      </w:r>
    </w:p>
    <w:p w:rsidR="00014EA3" w:rsidRPr="001C5311" w:rsidRDefault="00014EA3" w:rsidP="00014EA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электронного</w:t>
      </w:r>
      <w:r w:rsidRPr="001C5311">
        <w:rPr>
          <w:rFonts w:ascii="PT Astra Serif" w:hAnsi="PT Astra Serif"/>
          <w:b/>
          <w:sz w:val="24"/>
          <w:szCs w:val="24"/>
          <w:lang w:eastAsia="ru-RU"/>
        </w:rPr>
        <w:t xml:space="preserve"> аукциона</w:t>
      </w:r>
      <w:r>
        <w:rPr>
          <w:rFonts w:ascii="PT Astra Serif" w:hAnsi="PT Astra Serif"/>
          <w:sz w:val="24"/>
          <w:szCs w:val="24"/>
          <w:lang w:eastAsia="ru-RU"/>
        </w:rPr>
        <w:t xml:space="preserve"> – участник электронного</w:t>
      </w:r>
      <w:r w:rsidRPr="001C5311">
        <w:rPr>
          <w:rFonts w:ascii="PT Astra Serif" w:hAnsi="PT Astra Serif"/>
          <w:sz w:val="24"/>
          <w:szCs w:val="24"/>
          <w:lang w:eastAsia="ru-RU"/>
        </w:rPr>
        <w:t xml:space="preserve"> аукциона, предложивший наиболее высокую цену.</w:t>
      </w:r>
    </w:p>
    <w:p w:rsidR="00014EA3" w:rsidRPr="001C5311" w:rsidRDefault="00014EA3" w:rsidP="00014EA3">
      <w:pPr>
        <w:widowControl w:val="0"/>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Участник, сделавший предпоследнее предложение</w:t>
      </w:r>
      <w:r w:rsidRPr="001C5311">
        <w:rPr>
          <w:rFonts w:ascii="PT Astra Serif" w:hAnsi="PT Astra Serif"/>
          <w:sz w:val="24"/>
          <w:szCs w:val="24"/>
          <w:lang w:eastAsia="ru-RU"/>
        </w:rPr>
        <w:t xml:space="preserve"> </w:t>
      </w:r>
      <w:r>
        <w:rPr>
          <w:rFonts w:ascii="PT Astra Serif" w:hAnsi="PT Astra Serif"/>
          <w:b/>
          <w:sz w:val="24"/>
          <w:szCs w:val="24"/>
          <w:lang w:eastAsia="ru-RU"/>
        </w:rPr>
        <w:t>о цене электронного</w:t>
      </w:r>
      <w:r w:rsidRPr="001C5311">
        <w:rPr>
          <w:rFonts w:ascii="PT Astra Serif" w:hAnsi="PT Astra Serif"/>
          <w:b/>
          <w:sz w:val="24"/>
          <w:szCs w:val="24"/>
          <w:lang w:eastAsia="ru-RU"/>
        </w:rPr>
        <w:t xml:space="preserve"> аукциона</w:t>
      </w:r>
      <w:r>
        <w:rPr>
          <w:rFonts w:ascii="PT Astra Serif" w:hAnsi="PT Astra Serif"/>
          <w:sz w:val="24"/>
          <w:szCs w:val="24"/>
          <w:lang w:eastAsia="ru-RU"/>
        </w:rPr>
        <w:t xml:space="preserve"> - участник электронного</w:t>
      </w:r>
      <w:r w:rsidRPr="001C5311">
        <w:rPr>
          <w:rFonts w:ascii="PT Astra Serif" w:hAnsi="PT Astra Serif"/>
          <w:sz w:val="24"/>
          <w:szCs w:val="24"/>
          <w:lang w:eastAsia="ru-RU"/>
        </w:rPr>
        <w:t xml:space="preserve"> аукциона, сделавший предпослед</w:t>
      </w:r>
      <w:r>
        <w:rPr>
          <w:rFonts w:ascii="PT Astra Serif" w:hAnsi="PT Astra Serif"/>
          <w:sz w:val="24"/>
          <w:szCs w:val="24"/>
          <w:lang w:eastAsia="ru-RU"/>
        </w:rPr>
        <w:t>нее предложение о цене электронного</w:t>
      </w:r>
      <w:r w:rsidRPr="001C5311">
        <w:rPr>
          <w:rFonts w:ascii="PT Astra Serif" w:hAnsi="PT Astra Serif"/>
          <w:sz w:val="24"/>
          <w:szCs w:val="24"/>
          <w:lang w:eastAsia="ru-RU"/>
        </w:rPr>
        <w:t xml:space="preserve"> аукциона.</w:t>
      </w:r>
    </w:p>
    <w:p w:rsidR="00014EA3" w:rsidRPr="001C5311" w:rsidRDefault="00014EA3" w:rsidP="00014EA3">
      <w:pPr>
        <w:widowControl w:val="0"/>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Единственный участник</w:t>
      </w:r>
      <w:r w:rsidRPr="001C5311">
        <w:rPr>
          <w:rFonts w:ascii="PT Astra Serif" w:hAnsi="PT Astra Serif"/>
          <w:sz w:val="24"/>
          <w:szCs w:val="24"/>
          <w:lang w:eastAsia="ru-RU"/>
        </w:rPr>
        <w:t xml:space="preserve"> – лицо, подавшее единствен</w:t>
      </w:r>
      <w:r>
        <w:rPr>
          <w:rFonts w:ascii="PT Astra Serif" w:hAnsi="PT Astra Serif"/>
          <w:sz w:val="24"/>
          <w:szCs w:val="24"/>
          <w:lang w:eastAsia="ru-RU"/>
        </w:rPr>
        <w:t>ную заявку на участие в электронном</w:t>
      </w:r>
      <w:r w:rsidRPr="001C5311">
        <w:rPr>
          <w:rFonts w:ascii="PT Astra Serif" w:hAnsi="PT Astra Serif"/>
          <w:sz w:val="24"/>
          <w:szCs w:val="24"/>
          <w:lang w:eastAsia="ru-RU"/>
        </w:rPr>
        <w:t xml:space="preserve"> аукционе, в случае, если указанная заявка н</w:t>
      </w:r>
      <w:r>
        <w:rPr>
          <w:rFonts w:ascii="PT Astra Serif" w:hAnsi="PT Astra Serif"/>
          <w:sz w:val="24"/>
          <w:szCs w:val="24"/>
          <w:lang w:eastAsia="ru-RU"/>
        </w:rPr>
        <w:t>а участие в электронном</w:t>
      </w:r>
      <w:r w:rsidRPr="001C5311">
        <w:rPr>
          <w:rFonts w:ascii="PT Astra Serif" w:hAnsi="PT Astra Serif"/>
          <w:sz w:val="24"/>
          <w:szCs w:val="24"/>
          <w:lang w:eastAsia="ru-RU"/>
        </w:rPr>
        <w:t xml:space="preserve"> аукционе соответствует требованиям и условиям, предусмот</w:t>
      </w:r>
      <w:r>
        <w:rPr>
          <w:rFonts w:ascii="PT Astra Serif" w:hAnsi="PT Astra Serif"/>
          <w:sz w:val="24"/>
          <w:szCs w:val="24"/>
          <w:lang w:eastAsia="ru-RU"/>
        </w:rPr>
        <w:t>ренным Документацией об электронном</w:t>
      </w:r>
      <w:r w:rsidRPr="001C5311">
        <w:rPr>
          <w:rFonts w:ascii="PT Astra Serif" w:hAnsi="PT Astra Serif"/>
          <w:sz w:val="24"/>
          <w:szCs w:val="24"/>
          <w:lang w:eastAsia="ru-RU"/>
        </w:rPr>
        <w:t xml:space="preserve"> аукционе, а также лицо, признанное е</w:t>
      </w:r>
      <w:r>
        <w:rPr>
          <w:rFonts w:ascii="PT Astra Serif" w:hAnsi="PT Astra Serif"/>
          <w:sz w:val="24"/>
          <w:szCs w:val="24"/>
          <w:lang w:eastAsia="ru-RU"/>
        </w:rPr>
        <w:t>динственным участником электронного</w:t>
      </w:r>
      <w:r w:rsidRPr="001C5311">
        <w:rPr>
          <w:rFonts w:ascii="PT Astra Serif" w:hAnsi="PT Astra Serif"/>
          <w:sz w:val="24"/>
          <w:szCs w:val="24"/>
          <w:lang w:eastAsia="ru-RU"/>
        </w:rPr>
        <w:t xml:space="preserve"> аукциона.</w:t>
      </w:r>
    </w:p>
    <w:p w:rsidR="00014EA3" w:rsidRPr="001C5311" w:rsidRDefault="00014EA3" w:rsidP="00014EA3">
      <w:pPr>
        <w:widowControl w:val="0"/>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Аукционная комиссия</w:t>
      </w:r>
      <w:r w:rsidRPr="001C5311">
        <w:rPr>
          <w:rFonts w:ascii="PT Astra Serif" w:hAnsi="PT Astra Serif"/>
          <w:sz w:val="24"/>
          <w:szCs w:val="24"/>
          <w:lang w:eastAsia="ru-RU"/>
        </w:rPr>
        <w:t xml:space="preserve"> – комиссия, соз</w:t>
      </w:r>
      <w:r>
        <w:rPr>
          <w:rFonts w:ascii="PT Astra Serif" w:hAnsi="PT Astra Serif"/>
          <w:sz w:val="24"/>
          <w:szCs w:val="24"/>
          <w:lang w:eastAsia="ru-RU"/>
        </w:rPr>
        <w:t>даваемая Организатором электронного</w:t>
      </w:r>
      <w:r w:rsidRPr="001C5311">
        <w:rPr>
          <w:rFonts w:ascii="PT Astra Serif" w:hAnsi="PT Astra Serif"/>
          <w:sz w:val="24"/>
          <w:szCs w:val="24"/>
          <w:lang w:eastAsia="ru-RU"/>
        </w:rPr>
        <w:t xml:space="preserve"> а</w:t>
      </w:r>
      <w:r>
        <w:rPr>
          <w:rFonts w:ascii="PT Astra Serif" w:hAnsi="PT Astra Serif"/>
          <w:sz w:val="24"/>
          <w:szCs w:val="24"/>
          <w:lang w:eastAsia="ru-RU"/>
        </w:rPr>
        <w:t>укциона для проведения электронного аукциона.</w:t>
      </w:r>
    </w:p>
    <w:p w:rsidR="00014EA3" w:rsidRPr="001C5311" w:rsidRDefault="00014EA3" w:rsidP="00014EA3">
      <w:pPr>
        <w:pStyle w:val="a3"/>
        <w:jc w:val="center"/>
        <w:rPr>
          <w:rFonts w:ascii="PT Astra Serif" w:hAnsi="PT Astra Serif"/>
          <w:b/>
          <w:sz w:val="24"/>
          <w:szCs w:val="24"/>
        </w:rPr>
      </w:pPr>
    </w:p>
    <w:p w:rsidR="00014EA3" w:rsidRPr="001C5311" w:rsidRDefault="00014EA3" w:rsidP="00014EA3">
      <w:pPr>
        <w:widowControl w:val="0"/>
        <w:spacing w:after="0" w:line="240" w:lineRule="auto"/>
        <w:contextualSpacing/>
        <w:jc w:val="center"/>
        <w:rPr>
          <w:rFonts w:ascii="PT Astra Serif" w:hAnsi="PT Astra Serif"/>
          <w:b/>
          <w:sz w:val="24"/>
          <w:szCs w:val="24"/>
          <w:lang w:eastAsia="ru-RU"/>
        </w:rPr>
      </w:pPr>
      <w:r w:rsidRPr="001C5311">
        <w:rPr>
          <w:rFonts w:ascii="PT Astra Serif" w:hAnsi="PT Astra Serif"/>
          <w:b/>
          <w:sz w:val="24"/>
          <w:szCs w:val="24"/>
          <w:lang w:eastAsia="ru-RU"/>
        </w:rPr>
        <w:t>Порядок регистрации на электронной площадке</w:t>
      </w:r>
    </w:p>
    <w:p w:rsidR="00014EA3" w:rsidRPr="001C5311" w:rsidRDefault="00014EA3" w:rsidP="00014EA3">
      <w:pPr>
        <w:widowControl w:val="0"/>
        <w:spacing w:after="0" w:line="240" w:lineRule="auto"/>
        <w:ind w:firstLine="720"/>
        <w:jc w:val="both"/>
        <w:rPr>
          <w:rFonts w:ascii="PT Astra Serif" w:hAnsi="PT Astra Serif"/>
          <w:sz w:val="24"/>
          <w:szCs w:val="24"/>
          <w:lang w:eastAsia="ru-RU"/>
        </w:rPr>
      </w:pPr>
    </w:p>
    <w:p w:rsidR="00014EA3" w:rsidRPr="001C5311" w:rsidRDefault="00014EA3" w:rsidP="00014EA3">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lastRenderedPageBreak/>
        <w:t>17.</w:t>
      </w:r>
      <w:r w:rsidRPr="001C5311">
        <w:rPr>
          <w:rFonts w:ascii="PT Astra Serif" w:hAnsi="PT Astra Serif"/>
          <w:sz w:val="24"/>
          <w:szCs w:val="24"/>
          <w:lang w:eastAsia="ru-RU"/>
        </w:rPr>
        <w:t> Для обеспечения доступа к участию в</w:t>
      </w:r>
      <w:r>
        <w:rPr>
          <w:rFonts w:ascii="PT Astra Serif" w:hAnsi="PT Astra Serif"/>
          <w:sz w:val="24"/>
          <w:szCs w:val="24"/>
          <w:lang w:eastAsia="ru-RU"/>
        </w:rPr>
        <w:t xml:space="preserve"> электронном аукционе з</w:t>
      </w:r>
      <w:r w:rsidRPr="001C5311">
        <w:rPr>
          <w:rFonts w:ascii="PT Astra Serif" w:hAnsi="PT Astra Serif"/>
          <w:sz w:val="24"/>
          <w:szCs w:val="24"/>
          <w:lang w:eastAsia="ru-RU"/>
        </w:rPr>
        <w:t>аявителю необходимо пройти процедуру регистрации на электронной площадке.</w:t>
      </w:r>
    </w:p>
    <w:p w:rsidR="00014EA3" w:rsidRPr="001C5311" w:rsidRDefault="00014EA3" w:rsidP="00014EA3">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18</w:t>
      </w:r>
      <w:r w:rsidRPr="001C5311">
        <w:rPr>
          <w:rFonts w:ascii="PT Astra Serif" w:hAnsi="PT Astra Serif"/>
          <w:sz w:val="24"/>
          <w:szCs w:val="24"/>
          <w:lang w:eastAsia="ru-RU"/>
        </w:rPr>
        <w:t>. Регистрация на электронной площадке осуществляется без взимания платы.</w:t>
      </w:r>
    </w:p>
    <w:p w:rsidR="00014EA3" w:rsidRDefault="00014EA3" w:rsidP="00014EA3">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19</w:t>
      </w:r>
      <w:r w:rsidRPr="001C5311">
        <w:rPr>
          <w:rFonts w:ascii="PT Astra Serif" w:hAnsi="PT Astra Serif"/>
          <w:sz w:val="24"/>
          <w:szCs w:val="24"/>
          <w:lang w:eastAsia="ru-RU"/>
        </w:rPr>
        <w:t xml:space="preserve">. Регистрация на электронной площадке проводится в соответствии с регламентом электронной площадки (вкладка </w:t>
      </w:r>
      <w:r>
        <w:rPr>
          <w:rFonts w:ascii="PT Astra Serif" w:hAnsi="PT Astra Serif"/>
          <w:sz w:val="24"/>
          <w:szCs w:val="24"/>
          <w:lang w:eastAsia="ru-RU"/>
        </w:rPr>
        <w:t>«Информация»/ Регламент работы Э</w:t>
      </w:r>
      <w:r w:rsidRPr="001C5311">
        <w:rPr>
          <w:rFonts w:ascii="PT Astra Serif" w:hAnsi="PT Astra Serif"/>
          <w:sz w:val="24"/>
          <w:szCs w:val="24"/>
          <w:lang w:eastAsia="ru-RU"/>
        </w:rPr>
        <w:t xml:space="preserve">ТП - </w:t>
      </w:r>
      <w:hyperlink r:id="rId11" w:history="1">
        <w:r w:rsidRPr="009C5979">
          <w:rPr>
            <w:rStyle w:val="a5"/>
            <w:rFonts w:ascii="PT Astra Serif" w:hAnsi="PT Astra Serif"/>
            <w:sz w:val="24"/>
            <w:szCs w:val="24"/>
            <w:lang w:eastAsia="ru-RU"/>
          </w:rPr>
          <w:t>https://www.sberbank-ast.ru/Page.aspx?cid=2742</w:t>
        </w:r>
      </w:hyperlink>
      <w:r>
        <w:rPr>
          <w:rFonts w:ascii="PT Astra Serif" w:hAnsi="PT Astra Serif"/>
          <w:sz w:val="24"/>
          <w:szCs w:val="24"/>
          <w:lang w:eastAsia="ru-RU"/>
        </w:rPr>
        <w:t>.</w:t>
      </w:r>
    </w:p>
    <w:p w:rsidR="00014EA3" w:rsidRPr="008C3B8F" w:rsidRDefault="00014EA3" w:rsidP="00014EA3">
      <w:pPr>
        <w:pStyle w:val="a9"/>
        <w:spacing w:after="0" w:line="240" w:lineRule="auto"/>
        <w:ind w:left="0" w:firstLine="709"/>
        <w:jc w:val="both"/>
        <w:rPr>
          <w:rFonts w:ascii="PT Astra Serif" w:hAnsi="PT Astra Serif"/>
          <w:sz w:val="24"/>
          <w:szCs w:val="24"/>
          <w:lang w:eastAsia="ru-RU"/>
        </w:rPr>
      </w:pPr>
    </w:p>
    <w:p w:rsidR="00014EA3" w:rsidRPr="001C5311" w:rsidRDefault="00014EA3" w:rsidP="00014EA3">
      <w:pPr>
        <w:pStyle w:val="3"/>
        <w:ind w:left="360" w:firstLine="348"/>
        <w:jc w:val="center"/>
        <w:outlineLvl w:val="0"/>
        <w:rPr>
          <w:rFonts w:ascii="PT Astra Serif" w:hAnsi="PT Astra Serif"/>
          <w:b/>
          <w:sz w:val="24"/>
        </w:rPr>
      </w:pPr>
      <w:r w:rsidRPr="001C5311">
        <w:rPr>
          <w:rFonts w:ascii="PT Astra Serif" w:hAnsi="PT Astra Serif"/>
          <w:b/>
          <w:sz w:val="24"/>
        </w:rPr>
        <w:t xml:space="preserve">Требования к содержанию и составу заявки на участие в </w:t>
      </w:r>
      <w:r>
        <w:rPr>
          <w:rFonts w:ascii="PT Astra Serif" w:hAnsi="PT Astra Serif"/>
          <w:b/>
          <w:sz w:val="24"/>
        </w:rPr>
        <w:t xml:space="preserve">электронном </w:t>
      </w:r>
      <w:r w:rsidRPr="001C5311">
        <w:rPr>
          <w:rFonts w:ascii="PT Astra Serif" w:hAnsi="PT Astra Serif"/>
          <w:b/>
          <w:sz w:val="24"/>
        </w:rPr>
        <w:t>аукционе, инструкция по ее заполнению</w:t>
      </w:r>
    </w:p>
    <w:p w:rsidR="00014EA3" w:rsidRPr="001C5311" w:rsidRDefault="00014EA3" w:rsidP="00014EA3">
      <w:pPr>
        <w:pStyle w:val="3"/>
        <w:ind w:left="720" w:firstLine="0"/>
        <w:outlineLvl w:val="0"/>
        <w:rPr>
          <w:rFonts w:ascii="PT Astra Serif" w:hAnsi="PT Astra Serif"/>
          <w:b/>
          <w:sz w:val="24"/>
        </w:rPr>
      </w:pPr>
    </w:p>
    <w:p w:rsidR="00014EA3" w:rsidRPr="001C5311" w:rsidRDefault="00014EA3" w:rsidP="00014EA3">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20</w:t>
      </w:r>
      <w:r w:rsidRPr="001C5311">
        <w:rPr>
          <w:rFonts w:ascii="PT Astra Serif" w:hAnsi="PT Astra Serif"/>
          <w:sz w:val="24"/>
          <w:szCs w:val="24"/>
          <w:lang w:eastAsia="ru-RU"/>
        </w:rPr>
        <w:t>. Подача заявки</w:t>
      </w:r>
      <w:r w:rsidR="00A90C44">
        <w:rPr>
          <w:rFonts w:ascii="PT Astra Serif" w:hAnsi="PT Astra Serif"/>
          <w:sz w:val="24"/>
          <w:szCs w:val="24"/>
          <w:lang w:eastAsia="ru-RU"/>
        </w:rPr>
        <w:t xml:space="preserve"> (по форме приложения 3</w:t>
      </w:r>
      <w:r>
        <w:rPr>
          <w:rFonts w:ascii="PT Astra Serif" w:hAnsi="PT Astra Serif"/>
          <w:sz w:val="24"/>
          <w:szCs w:val="24"/>
          <w:lang w:eastAsia="ru-RU"/>
        </w:rPr>
        <w:t>)</w:t>
      </w:r>
      <w:r w:rsidRPr="001C5311">
        <w:rPr>
          <w:rFonts w:ascii="PT Astra Serif" w:hAnsi="PT Astra Serif"/>
          <w:sz w:val="24"/>
          <w:szCs w:val="24"/>
          <w:lang w:eastAsia="ru-RU"/>
        </w:rPr>
        <w:t xml:space="preserve"> осуществляется заявителем, зарегистрированным в торговой </w:t>
      </w:r>
      <w:r w:rsidRPr="00257975">
        <w:rPr>
          <w:rFonts w:ascii="PT Astra Serif" w:hAnsi="PT Astra Serif"/>
          <w:sz w:val="24"/>
          <w:szCs w:val="24"/>
          <w:lang w:eastAsia="ru-RU"/>
        </w:rPr>
        <w:t xml:space="preserve">секции, из личного кабинета посредством штатного интерфейса торговой секции отдельно по каждому лоту </w:t>
      </w:r>
      <w:r w:rsidRPr="001C5311">
        <w:rPr>
          <w:rFonts w:ascii="PT Astra Serif" w:hAnsi="PT Astra Serif"/>
          <w:sz w:val="24"/>
          <w:szCs w:val="24"/>
          <w:lang w:eastAsia="ru-RU"/>
        </w:rPr>
        <w:t>в сроки, устано</w:t>
      </w:r>
      <w:r>
        <w:rPr>
          <w:rFonts w:ascii="PT Astra Serif" w:hAnsi="PT Astra Serif"/>
          <w:sz w:val="24"/>
          <w:szCs w:val="24"/>
          <w:lang w:eastAsia="ru-RU"/>
        </w:rPr>
        <w:t>вленные в извещении о проведении</w:t>
      </w:r>
      <w:r w:rsidRPr="001C5311">
        <w:rPr>
          <w:rFonts w:ascii="PT Astra Serif" w:hAnsi="PT Astra Serif"/>
          <w:sz w:val="24"/>
          <w:szCs w:val="24"/>
          <w:lang w:eastAsia="ru-RU"/>
        </w:rPr>
        <w:t xml:space="preserve"> аукциона.</w:t>
      </w:r>
    </w:p>
    <w:p w:rsidR="00014EA3" w:rsidRPr="009E6F22" w:rsidRDefault="00014EA3" w:rsidP="00014EA3">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21</w:t>
      </w:r>
      <w:r w:rsidRPr="001C5311">
        <w:rPr>
          <w:rFonts w:ascii="PT Astra Serif" w:hAnsi="PT Astra Serif"/>
          <w:sz w:val="24"/>
          <w:szCs w:val="24"/>
          <w:lang w:eastAsia="ru-RU"/>
        </w:rPr>
        <w:t xml:space="preserve">. Заявитель вправе подать </w:t>
      </w:r>
      <w:r>
        <w:rPr>
          <w:rFonts w:ascii="PT Astra Serif" w:hAnsi="PT Astra Serif"/>
          <w:sz w:val="24"/>
          <w:szCs w:val="24"/>
          <w:lang w:eastAsia="ru-RU"/>
        </w:rPr>
        <w:t xml:space="preserve">только одну </w:t>
      </w:r>
      <w:r w:rsidRPr="001C5311">
        <w:rPr>
          <w:rFonts w:ascii="PT Astra Serif" w:hAnsi="PT Astra Serif"/>
          <w:sz w:val="24"/>
          <w:szCs w:val="24"/>
          <w:lang w:eastAsia="ru-RU"/>
        </w:rPr>
        <w:t>заявку</w:t>
      </w:r>
      <w:r>
        <w:rPr>
          <w:rFonts w:ascii="PT Astra Serif" w:hAnsi="PT Astra Serif"/>
          <w:sz w:val="24"/>
          <w:szCs w:val="24"/>
          <w:lang w:eastAsia="ru-RU"/>
        </w:rPr>
        <w:t xml:space="preserve"> в отношении каждого предмета аукциона (лота).</w:t>
      </w:r>
    </w:p>
    <w:p w:rsidR="00014EA3" w:rsidRPr="00436D04" w:rsidRDefault="00014EA3" w:rsidP="00014EA3">
      <w:pPr>
        <w:pStyle w:val="a9"/>
        <w:spacing w:after="0" w:line="240" w:lineRule="auto"/>
        <w:ind w:left="0" w:firstLine="709"/>
        <w:jc w:val="both"/>
        <w:rPr>
          <w:rFonts w:ascii="PT Astra Serif" w:hAnsi="PT Astra Serif"/>
          <w:sz w:val="24"/>
          <w:szCs w:val="24"/>
          <w:lang w:eastAsia="ru-RU"/>
        </w:rPr>
      </w:pPr>
      <w:r w:rsidRPr="00436D04">
        <w:rPr>
          <w:rFonts w:ascii="PT Astra Serif" w:hAnsi="PT Astra Serif"/>
          <w:sz w:val="24"/>
          <w:szCs w:val="24"/>
          <w:lang w:eastAsia="ru-RU"/>
        </w:rPr>
        <w:t>22. Заявитель вправе подать заявку в любое время в установленные извещением</w:t>
      </w:r>
      <w:r>
        <w:rPr>
          <w:rFonts w:ascii="PT Astra Serif" w:hAnsi="PT Astra Serif"/>
          <w:sz w:val="24"/>
          <w:szCs w:val="24"/>
          <w:lang w:eastAsia="ru-RU"/>
        </w:rPr>
        <w:t xml:space="preserve"> и аукционной документацией сроков до предусмотренных извещен</w:t>
      </w:r>
      <w:r w:rsidRPr="00436D04">
        <w:rPr>
          <w:rFonts w:ascii="PT Astra Serif" w:hAnsi="PT Astra Serif"/>
          <w:sz w:val="24"/>
          <w:szCs w:val="24"/>
          <w:lang w:eastAsia="ru-RU"/>
        </w:rPr>
        <w:t>и</w:t>
      </w:r>
      <w:r>
        <w:rPr>
          <w:rFonts w:ascii="PT Astra Serif" w:hAnsi="PT Astra Serif"/>
          <w:sz w:val="24"/>
          <w:szCs w:val="24"/>
          <w:lang w:eastAsia="ru-RU"/>
        </w:rPr>
        <w:t>ем</w:t>
      </w:r>
      <w:r w:rsidRPr="00436D04">
        <w:rPr>
          <w:rFonts w:ascii="PT Astra Serif" w:hAnsi="PT Astra Serif"/>
          <w:sz w:val="24"/>
          <w:szCs w:val="24"/>
          <w:lang w:eastAsia="ru-RU"/>
        </w:rPr>
        <w:t xml:space="preserve"> и аукционной документацией сроков</w:t>
      </w:r>
      <w:r>
        <w:rPr>
          <w:rFonts w:ascii="PT Astra Serif" w:hAnsi="PT Astra Serif"/>
          <w:sz w:val="24"/>
          <w:szCs w:val="24"/>
          <w:lang w:eastAsia="ru-RU"/>
        </w:rPr>
        <w:t xml:space="preserve"> окончания подачи заявок.</w:t>
      </w:r>
    </w:p>
    <w:p w:rsidR="00014EA3" w:rsidRPr="001C5311" w:rsidRDefault="00014EA3" w:rsidP="00014EA3">
      <w:pPr>
        <w:pStyle w:val="a9"/>
        <w:spacing w:after="0" w:line="240" w:lineRule="auto"/>
        <w:ind w:left="0" w:firstLine="709"/>
        <w:jc w:val="both"/>
        <w:rPr>
          <w:rFonts w:ascii="PT Astra Serif" w:hAnsi="PT Astra Serif"/>
          <w:sz w:val="24"/>
          <w:szCs w:val="24"/>
          <w:lang w:eastAsia="ru-RU"/>
        </w:rPr>
      </w:pPr>
      <w:r w:rsidRPr="00436D04">
        <w:rPr>
          <w:rFonts w:ascii="PT Astra Serif" w:hAnsi="PT Astra Serif"/>
          <w:sz w:val="24"/>
          <w:szCs w:val="24"/>
          <w:lang w:eastAsia="ru-RU"/>
        </w:rPr>
        <w:t>23. Участие в аукционе возможно при наличии на лицевом счете заявителя аукциона денежных средств в размере не менее чем размер задатка для участия в аукционе</w:t>
      </w:r>
      <w:r w:rsidRPr="001C5311">
        <w:rPr>
          <w:rFonts w:ascii="PT Astra Serif" w:hAnsi="PT Astra Serif"/>
          <w:sz w:val="24"/>
          <w:szCs w:val="24"/>
          <w:lang w:eastAsia="ru-RU"/>
        </w:rPr>
        <w:t>, предусмотренный извещением о проведении аукциона и настоящей аукционной документацией.</w:t>
      </w:r>
    </w:p>
    <w:p w:rsidR="00014EA3" w:rsidRPr="001C5311" w:rsidRDefault="00014EA3" w:rsidP="00014EA3">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w:t>
      </w:r>
      <w:r w:rsidRPr="001C5311">
        <w:rPr>
          <w:rFonts w:ascii="PT Astra Serif" w:hAnsi="PT Astra Serif"/>
          <w:sz w:val="24"/>
          <w:szCs w:val="24"/>
          <w:lang w:eastAsia="ru-RU"/>
        </w:rPr>
        <w:t>4. Заявка на участие в аукционе направляется заявителем оператору электронной площадки в форме электронного документа и должна содержать согласие участника аукциона с условиями аукционной документации, подписанног</w:t>
      </w:r>
      <w:r>
        <w:rPr>
          <w:rFonts w:ascii="PT Astra Serif" w:hAnsi="PT Astra Serif"/>
          <w:sz w:val="24"/>
          <w:szCs w:val="24"/>
          <w:lang w:eastAsia="ru-RU"/>
        </w:rPr>
        <w:t xml:space="preserve">о электронной цифровой подписью </w:t>
      </w:r>
      <w:r w:rsidR="00A90C44">
        <w:rPr>
          <w:rFonts w:ascii="PT Astra Serif" w:hAnsi="PT Astra Serif"/>
          <w:sz w:val="24"/>
          <w:szCs w:val="24"/>
          <w:lang w:eastAsia="ru-RU"/>
        </w:rPr>
        <w:t>(приложение 3</w:t>
      </w:r>
      <w:r w:rsidRPr="00436D04">
        <w:rPr>
          <w:rFonts w:ascii="PT Astra Serif" w:hAnsi="PT Astra Serif"/>
          <w:sz w:val="24"/>
          <w:szCs w:val="24"/>
          <w:lang w:eastAsia="ru-RU"/>
        </w:rPr>
        <w:t>).</w:t>
      </w:r>
    </w:p>
    <w:p w:rsidR="00014EA3" w:rsidRPr="001C5311" w:rsidRDefault="00014EA3" w:rsidP="00014EA3">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w:t>
      </w:r>
      <w:r w:rsidRPr="001C5311">
        <w:rPr>
          <w:rFonts w:ascii="PT Astra Serif" w:hAnsi="PT Astra Serif"/>
          <w:sz w:val="24"/>
          <w:szCs w:val="24"/>
          <w:lang w:eastAsia="ru-RU"/>
        </w:rPr>
        <w:t xml:space="preserve">5. Заявитель  заполняет  электронную  форму  заявки,  прикладывает предусмотренные  аукционной документацией  файлы документов. Документы и  сведения из регистрационных данных заявителя на электронной площадке, актуальные на дату и время окончания  приема  </w:t>
      </w:r>
      <w:r>
        <w:rPr>
          <w:rFonts w:ascii="PT Astra Serif" w:hAnsi="PT Astra Serif"/>
          <w:sz w:val="24"/>
          <w:szCs w:val="24"/>
          <w:lang w:eastAsia="ru-RU"/>
        </w:rPr>
        <w:t>заявок,  направляются  Оператором  вместе  с  заявкой О</w:t>
      </w:r>
      <w:r w:rsidRPr="001C5311">
        <w:rPr>
          <w:rFonts w:ascii="PT Astra Serif" w:hAnsi="PT Astra Serif"/>
          <w:sz w:val="24"/>
          <w:szCs w:val="24"/>
          <w:lang w:eastAsia="ru-RU"/>
        </w:rPr>
        <w:t>рганизатору аукциона после окончания приема заявок.</w:t>
      </w:r>
    </w:p>
    <w:p w:rsidR="00014EA3" w:rsidRPr="001157E5" w:rsidRDefault="00014EA3" w:rsidP="001157E5">
      <w:pPr>
        <w:shd w:val="clear" w:color="auto" w:fill="FFFFFF"/>
        <w:spacing w:after="0" w:line="240" w:lineRule="auto"/>
        <w:ind w:firstLine="708"/>
        <w:jc w:val="both"/>
        <w:rPr>
          <w:rFonts w:ascii="PT Astra Serif" w:eastAsia="Times New Roman" w:hAnsi="PT Astra Serif"/>
          <w:sz w:val="24"/>
          <w:szCs w:val="24"/>
          <w:lang w:eastAsia="ru-RU"/>
        </w:rPr>
      </w:pPr>
      <w:r>
        <w:rPr>
          <w:rFonts w:ascii="PT Astra Serif" w:eastAsia="Courier New" w:hAnsi="PT Astra Serif"/>
          <w:sz w:val="24"/>
          <w:szCs w:val="24"/>
          <w:lang w:eastAsia="ru-RU" w:bidi="ru-RU"/>
        </w:rPr>
        <w:t>26</w:t>
      </w:r>
      <w:r w:rsidRPr="001C5311">
        <w:rPr>
          <w:rFonts w:ascii="PT Astra Serif" w:eastAsia="Courier New" w:hAnsi="PT Astra Serif"/>
          <w:sz w:val="24"/>
          <w:szCs w:val="24"/>
          <w:lang w:eastAsia="ru-RU" w:bidi="ru-RU"/>
        </w:rPr>
        <w:t>. К заявке на участие в аукционе в поле «Требуемые документы» заявители  прикладывают</w:t>
      </w:r>
      <w:r w:rsidR="001157E5">
        <w:rPr>
          <w:rFonts w:ascii="PT Astra Serif" w:eastAsia="Courier New" w:hAnsi="PT Astra Serif"/>
          <w:sz w:val="24"/>
          <w:szCs w:val="24"/>
          <w:lang w:eastAsia="ru-RU" w:bidi="ru-RU"/>
        </w:rPr>
        <w:t xml:space="preserve"> «Заявление</w:t>
      </w:r>
      <w:r w:rsidRPr="001C5311">
        <w:rPr>
          <w:rFonts w:ascii="PT Astra Serif" w:eastAsia="Courier New" w:hAnsi="PT Astra Serif"/>
          <w:sz w:val="24"/>
          <w:szCs w:val="24"/>
          <w:lang w:eastAsia="ru-RU" w:bidi="ru-RU"/>
        </w:rPr>
        <w:t xml:space="preserve"> </w:t>
      </w:r>
      <w:r w:rsidR="001157E5" w:rsidRPr="001157E5">
        <w:rPr>
          <w:rFonts w:ascii="PT Astra Serif" w:eastAsia="Times New Roman" w:hAnsi="PT Astra Serif"/>
          <w:sz w:val="24"/>
          <w:szCs w:val="24"/>
          <w:lang w:eastAsia="ru-RU"/>
        </w:rPr>
        <w:t>об</w:t>
      </w:r>
      <w:r w:rsidR="001157E5" w:rsidRPr="00CD1E1F">
        <w:rPr>
          <w:rFonts w:ascii="PT Astra Serif" w:eastAsia="Times New Roman" w:hAnsi="PT Astra Serif"/>
          <w:b/>
          <w:sz w:val="24"/>
          <w:szCs w:val="24"/>
          <w:lang w:eastAsia="ru-RU"/>
        </w:rPr>
        <w:t xml:space="preserve"> </w:t>
      </w:r>
      <w:r w:rsidR="001157E5" w:rsidRPr="001157E5">
        <w:rPr>
          <w:rFonts w:ascii="PT Astra Serif" w:eastAsia="Times New Roman" w:hAnsi="PT Astra Serif"/>
          <w:sz w:val="24"/>
          <w:szCs w:val="24"/>
          <w:lang w:eastAsia="ru-RU"/>
        </w:rPr>
        <w:t>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sidR="001157E5">
        <w:rPr>
          <w:rFonts w:ascii="PT Astra Serif" w:eastAsia="Times New Roman" w:hAnsi="PT Astra Serif"/>
          <w:sz w:val="24"/>
          <w:szCs w:val="24"/>
          <w:lang w:eastAsia="ru-RU"/>
        </w:rPr>
        <w:t>»</w:t>
      </w:r>
      <w:r>
        <w:rPr>
          <w:rFonts w:ascii="PT Astra Serif" w:hAnsi="PT Astra Serif"/>
          <w:bCs/>
          <w:sz w:val="24"/>
          <w:szCs w:val="24"/>
        </w:rPr>
        <w:t xml:space="preserve"> </w:t>
      </w:r>
      <w:r w:rsidR="001157E5">
        <w:rPr>
          <w:rFonts w:ascii="PT Astra Serif" w:eastAsia="Courier New" w:hAnsi="PT Astra Serif"/>
          <w:sz w:val="24"/>
          <w:szCs w:val="24"/>
          <w:lang w:eastAsia="ru-RU" w:bidi="ru-RU"/>
        </w:rPr>
        <w:t>(по форме приложения 4).</w:t>
      </w:r>
    </w:p>
    <w:p w:rsidR="00014EA3" w:rsidRPr="001C5311" w:rsidRDefault="00014EA3" w:rsidP="00014EA3">
      <w:pPr>
        <w:tabs>
          <w:tab w:val="center" w:pos="5076"/>
        </w:tabs>
        <w:spacing w:after="0"/>
        <w:ind w:firstLine="709"/>
        <w:outlineLvl w:val="0"/>
        <w:rPr>
          <w:rFonts w:ascii="PT Astra Serif" w:hAnsi="PT Astra Serif"/>
          <w:bCs/>
          <w:sz w:val="24"/>
          <w:szCs w:val="24"/>
        </w:rPr>
      </w:pPr>
      <w:r>
        <w:rPr>
          <w:rFonts w:ascii="PT Astra Serif" w:hAnsi="PT Astra Serif"/>
          <w:bCs/>
          <w:sz w:val="24"/>
          <w:szCs w:val="24"/>
        </w:rPr>
        <w:t>27</w:t>
      </w:r>
      <w:r w:rsidRPr="001C5311">
        <w:rPr>
          <w:rFonts w:ascii="PT Astra Serif" w:hAnsi="PT Astra Serif"/>
          <w:bCs/>
          <w:sz w:val="24"/>
          <w:szCs w:val="24"/>
        </w:rPr>
        <w:t>. Заявка не может быть принята Оператором в случае:</w:t>
      </w:r>
    </w:p>
    <w:p w:rsidR="00014EA3" w:rsidRPr="001C5311" w:rsidRDefault="00014EA3" w:rsidP="00014EA3">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Pr="001C5311">
        <w:rPr>
          <w:rFonts w:ascii="PT Astra Serif" w:hAnsi="PT Astra Serif"/>
          <w:bCs/>
          <w:sz w:val="24"/>
          <w:szCs w:val="24"/>
        </w:rPr>
        <w:t>отсутствия на лицевом счете участника аукциона достаточной суммы денежных средств в размере задатка;</w:t>
      </w:r>
    </w:p>
    <w:p w:rsidR="00014EA3" w:rsidRPr="001C5311" w:rsidRDefault="00014EA3" w:rsidP="00014EA3">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Pr="001C5311">
        <w:rPr>
          <w:rFonts w:ascii="PT Astra Serif" w:hAnsi="PT Astra Serif"/>
          <w:bCs/>
          <w:sz w:val="24"/>
          <w:szCs w:val="24"/>
        </w:rPr>
        <w:t xml:space="preserve">участником аукциона </w:t>
      </w:r>
      <w:r>
        <w:rPr>
          <w:rFonts w:ascii="PT Astra Serif" w:hAnsi="PT Astra Serif"/>
          <w:bCs/>
          <w:sz w:val="24"/>
          <w:szCs w:val="24"/>
        </w:rPr>
        <w:t xml:space="preserve">в случае подачи </w:t>
      </w:r>
      <w:r w:rsidRPr="001C5311">
        <w:rPr>
          <w:rFonts w:ascii="PT Astra Serif" w:hAnsi="PT Astra Serif"/>
          <w:bCs/>
          <w:sz w:val="24"/>
          <w:szCs w:val="24"/>
        </w:rPr>
        <w:t>второй заявки на участие в отношении одного и того же лота при условии, что поданная ранее заявка таким участником аукциона не отозвана;</w:t>
      </w:r>
    </w:p>
    <w:p w:rsidR="00014EA3" w:rsidRPr="001C5311" w:rsidRDefault="00014EA3" w:rsidP="00014EA3">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Pr="001C5311">
        <w:rPr>
          <w:rFonts w:ascii="PT Astra Serif" w:hAnsi="PT Astra Serif"/>
          <w:bCs/>
          <w:sz w:val="24"/>
          <w:szCs w:val="24"/>
        </w:rPr>
        <w:t xml:space="preserve"> подачи заявки по истечении установленного срока подачи заявок;</w:t>
      </w:r>
    </w:p>
    <w:p w:rsidR="00014EA3" w:rsidRPr="001C5311" w:rsidRDefault="00014EA3" w:rsidP="00014EA3">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Pr="001C5311">
        <w:rPr>
          <w:rFonts w:ascii="PT Astra Serif" w:hAnsi="PT Astra Serif"/>
          <w:bCs/>
          <w:sz w:val="24"/>
          <w:szCs w:val="24"/>
        </w:rPr>
        <w:t xml:space="preserve"> некорректного заполнения формы заявки, в том числе </w:t>
      </w:r>
      <w:proofErr w:type="spellStart"/>
      <w:r w:rsidRPr="001C5311">
        <w:rPr>
          <w:rFonts w:ascii="PT Astra Serif" w:hAnsi="PT Astra Serif"/>
          <w:bCs/>
          <w:sz w:val="24"/>
          <w:szCs w:val="24"/>
        </w:rPr>
        <w:t>незаполнения</w:t>
      </w:r>
      <w:proofErr w:type="spellEnd"/>
      <w:r w:rsidRPr="001C5311">
        <w:rPr>
          <w:rFonts w:ascii="PT Astra Serif" w:hAnsi="PT Astra Serif"/>
          <w:bCs/>
          <w:sz w:val="24"/>
          <w:szCs w:val="24"/>
        </w:rPr>
        <w:t xml:space="preserve"> полей, являющихся обязательными для заполнения.</w:t>
      </w:r>
    </w:p>
    <w:p w:rsidR="00014EA3" w:rsidRPr="001C5311" w:rsidRDefault="00014EA3" w:rsidP="00014EA3">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28</w:t>
      </w:r>
      <w:r w:rsidRPr="001C5311">
        <w:rPr>
          <w:rFonts w:ascii="PT Astra Serif" w:hAnsi="PT Astra Serif"/>
          <w:bCs/>
          <w:sz w:val="24"/>
          <w:szCs w:val="24"/>
        </w:rPr>
        <w:t>.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участника аукциона уведомление о регистрации заявки.</w:t>
      </w:r>
    </w:p>
    <w:p w:rsidR="00014EA3" w:rsidRPr="00265BF8" w:rsidRDefault="00014EA3" w:rsidP="00014EA3">
      <w:pPr>
        <w:tabs>
          <w:tab w:val="center" w:pos="284"/>
        </w:tabs>
        <w:spacing w:after="0"/>
        <w:ind w:firstLine="709"/>
        <w:jc w:val="both"/>
        <w:outlineLvl w:val="0"/>
        <w:rPr>
          <w:rFonts w:ascii="PT Astra Serif" w:hAnsi="PT Astra Serif"/>
          <w:bCs/>
          <w:sz w:val="24"/>
          <w:szCs w:val="24"/>
        </w:rPr>
      </w:pPr>
    </w:p>
    <w:p w:rsidR="00396505" w:rsidRDefault="00396505" w:rsidP="00014EA3">
      <w:pPr>
        <w:pStyle w:val="a9"/>
        <w:widowControl w:val="0"/>
        <w:spacing w:after="0" w:line="240" w:lineRule="auto"/>
        <w:ind w:left="0" w:firstLine="709"/>
        <w:jc w:val="center"/>
        <w:rPr>
          <w:rFonts w:ascii="PT Astra Serif" w:hAnsi="PT Astra Serif"/>
          <w:b/>
          <w:bCs/>
          <w:sz w:val="24"/>
          <w:szCs w:val="24"/>
          <w:lang w:eastAsia="ru-RU" w:bidi="ru-RU"/>
        </w:rPr>
      </w:pPr>
    </w:p>
    <w:p w:rsidR="00014EA3" w:rsidRPr="001C5311" w:rsidRDefault="00014EA3" w:rsidP="00014EA3">
      <w:pPr>
        <w:pStyle w:val="a9"/>
        <w:widowControl w:val="0"/>
        <w:spacing w:after="0" w:line="240" w:lineRule="auto"/>
        <w:ind w:left="0" w:firstLine="709"/>
        <w:jc w:val="center"/>
        <w:rPr>
          <w:rFonts w:ascii="PT Astra Serif" w:hAnsi="PT Astra Serif"/>
          <w:b/>
          <w:bCs/>
          <w:sz w:val="24"/>
          <w:szCs w:val="24"/>
          <w:lang w:eastAsia="ru-RU" w:bidi="ru-RU"/>
        </w:rPr>
      </w:pPr>
      <w:r w:rsidRPr="001C5311">
        <w:rPr>
          <w:rFonts w:ascii="PT Astra Serif" w:hAnsi="PT Astra Serif"/>
          <w:b/>
          <w:bCs/>
          <w:sz w:val="24"/>
          <w:szCs w:val="24"/>
          <w:lang w:eastAsia="ru-RU" w:bidi="ru-RU"/>
        </w:rPr>
        <w:t>Порядок и срок изменения, отзыва заявки на участие в аукционе</w:t>
      </w:r>
    </w:p>
    <w:p w:rsidR="00014EA3" w:rsidRPr="001C5311" w:rsidRDefault="00014EA3" w:rsidP="00014EA3">
      <w:pPr>
        <w:pStyle w:val="a9"/>
        <w:widowControl w:val="0"/>
        <w:spacing w:after="0" w:line="240" w:lineRule="auto"/>
        <w:ind w:left="0" w:firstLine="709"/>
        <w:rPr>
          <w:rFonts w:ascii="PT Astra Serif" w:hAnsi="PT Astra Serif"/>
          <w:b/>
          <w:bCs/>
          <w:sz w:val="24"/>
          <w:szCs w:val="24"/>
          <w:lang w:eastAsia="ru-RU" w:bidi="ru-RU"/>
        </w:rPr>
      </w:pPr>
    </w:p>
    <w:p w:rsidR="00014EA3" w:rsidRDefault="00014EA3" w:rsidP="00014EA3">
      <w:pPr>
        <w:pStyle w:val="a9"/>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lastRenderedPageBreak/>
        <w:t>29</w:t>
      </w:r>
      <w:r w:rsidRPr="001C5311">
        <w:rPr>
          <w:rFonts w:ascii="PT Astra Serif" w:hAnsi="PT Astra Serif"/>
          <w:bCs/>
          <w:sz w:val="24"/>
          <w:szCs w:val="24"/>
          <w:lang w:eastAsia="ru-RU" w:bidi="ru-RU"/>
        </w:rPr>
        <w:t>. До окончания срока подачи заявок заявитель, подавший заявку, вправе изменить или отозвать ее. Отзыв и изменение заявки осуществляется заявителем  из личного кабинета посредством штатного интерфейса торговой секции. Заяв</w:t>
      </w:r>
      <w:r>
        <w:rPr>
          <w:rFonts w:ascii="PT Astra Serif" w:hAnsi="PT Astra Serif"/>
          <w:bCs/>
          <w:sz w:val="24"/>
          <w:szCs w:val="24"/>
          <w:lang w:eastAsia="ru-RU" w:bidi="ru-RU"/>
        </w:rPr>
        <w:t>итель вправе отозвать принятую О</w:t>
      </w:r>
      <w:r w:rsidRPr="001C5311">
        <w:rPr>
          <w:rFonts w:ascii="PT Astra Serif" w:hAnsi="PT Astra Serif"/>
          <w:bCs/>
          <w:sz w:val="24"/>
          <w:szCs w:val="24"/>
          <w:lang w:eastAsia="ru-RU" w:bidi="ru-RU"/>
        </w:rPr>
        <w:t>перат</w:t>
      </w:r>
      <w:r>
        <w:rPr>
          <w:rFonts w:ascii="PT Astra Serif" w:hAnsi="PT Astra Serif"/>
          <w:bCs/>
          <w:sz w:val="24"/>
          <w:szCs w:val="24"/>
          <w:lang w:eastAsia="ru-RU" w:bidi="ru-RU"/>
        </w:rPr>
        <w:t xml:space="preserve">ором </w:t>
      </w:r>
      <w:r w:rsidRPr="001C5311">
        <w:rPr>
          <w:rFonts w:ascii="PT Astra Serif" w:hAnsi="PT Astra Serif"/>
          <w:bCs/>
          <w:sz w:val="24"/>
          <w:szCs w:val="24"/>
          <w:lang w:eastAsia="ru-RU" w:bidi="ru-RU"/>
        </w:rPr>
        <w:t xml:space="preserve">заявку в любое время до установленных даты и времени начала рассмотрения заявок на участие в аукционе. </w:t>
      </w:r>
    </w:p>
    <w:p w:rsidR="00014EA3" w:rsidRPr="001C5311" w:rsidRDefault="00014EA3" w:rsidP="00014EA3">
      <w:pPr>
        <w:pStyle w:val="a9"/>
        <w:widowControl w:val="0"/>
        <w:spacing w:after="0" w:line="240" w:lineRule="auto"/>
        <w:ind w:left="0" w:firstLine="708"/>
        <w:jc w:val="both"/>
        <w:rPr>
          <w:rFonts w:ascii="PT Astra Serif" w:hAnsi="PT Astra Serif"/>
          <w:bCs/>
          <w:sz w:val="24"/>
          <w:szCs w:val="24"/>
          <w:lang w:eastAsia="ru-RU" w:bidi="ru-RU"/>
        </w:rPr>
      </w:pPr>
      <w:r w:rsidRPr="001C5311">
        <w:rPr>
          <w:rFonts w:ascii="PT Astra Serif" w:hAnsi="PT Astra Serif"/>
          <w:bCs/>
          <w:sz w:val="24"/>
          <w:szCs w:val="24"/>
          <w:lang w:eastAsia="ru-RU" w:bidi="ru-RU"/>
        </w:rPr>
        <w:t xml:space="preserve">Изменение заявки осуществляется путем отзыва ранее поданной и подачи новой заявки. </w:t>
      </w:r>
    </w:p>
    <w:p w:rsidR="00014EA3" w:rsidRDefault="00014EA3" w:rsidP="00014EA3">
      <w:pPr>
        <w:pStyle w:val="a9"/>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30</w:t>
      </w:r>
      <w:r w:rsidRPr="001C5311">
        <w:rPr>
          <w:rFonts w:ascii="PT Astra Serif" w:hAnsi="PT Astra Serif"/>
          <w:bCs/>
          <w:sz w:val="24"/>
          <w:szCs w:val="24"/>
          <w:lang w:eastAsia="ru-RU" w:bidi="ru-RU"/>
        </w:rPr>
        <w:t>. Со дня регистрации отзыва заявки</w:t>
      </w:r>
      <w:r>
        <w:rPr>
          <w:rFonts w:ascii="PT Astra Serif" w:hAnsi="PT Astra Serif"/>
          <w:bCs/>
          <w:sz w:val="24"/>
          <w:szCs w:val="24"/>
          <w:lang w:eastAsia="ru-RU" w:bidi="ru-RU"/>
        </w:rPr>
        <w:t>,</w:t>
      </w:r>
      <w:r w:rsidRPr="001C5311">
        <w:rPr>
          <w:rFonts w:ascii="PT Astra Serif" w:hAnsi="PT Astra Serif"/>
          <w:bCs/>
          <w:sz w:val="24"/>
          <w:szCs w:val="24"/>
          <w:lang w:eastAsia="ru-RU" w:bidi="ru-RU"/>
        </w:rPr>
        <w:t xml:space="preserve"> </w:t>
      </w:r>
      <w:r>
        <w:rPr>
          <w:rFonts w:ascii="PT Astra Serif" w:hAnsi="PT Astra Serif"/>
          <w:bCs/>
          <w:sz w:val="24"/>
          <w:szCs w:val="24"/>
          <w:lang w:eastAsia="ru-RU" w:bidi="ru-RU"/>
        </w:rPr>
        <w:t xml:space="preserve">Оператор прекращает </w:t>
      </w:r>
      <w:r w:rsidRPr="001C5311">
        <w:rPr>
          <w:rFonts w:ascii="PT Astra Serif" w:hAnsi="PT Astra Serif"/>
          <w:bCs/>
          <w:sz w:val="24"/>
          <w:szCs w:val="24"/>
          <w:lang w:eastAsia="ru-RU" w:bidi="ru-RU"/>
        </w:rPr>
        <w:t>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w:t>
      </w:r>
    </w:p>
    <w:p w:rsidR="00014EA3" w:rsidRDefault="00014EA3" w:rsidP="00014EA3">
      <w:pPr>
        <w:pStyle w:val="a9"/>
        <w:widowControl w:val="0"/>
        <w:spacing w:after="0" w:line="240" w:lineRule="auto"/>
        <w:ind w:left="0" w:firstLine="709"/>
        <w:jc w:val="both"/>
        <w:rPr>
          <w:rFonts w:ascii="PT Astra Serif" w:hAnsi="PT Astra Serif"/>
          <w:bCs/>
          <w:sz w:val="24"/>
          <w:szCs w:val="24"/>
          <w:lang w:eastAsia="ru-RU" w:bidi="ru-RU"/>
        </w:rPr>
      </w:pPr>
    </w:p>
    <w:p w:rsidR="00014EA3" w:rsidRPr="001C5311" w:rsidRDefault="00014EA3" w:rsidP="00014EA3">
      <w:pPr>
        <w:ind w:firstLine="709"/>
        <w:jc w:val="center"/>
        <w:rPr>
          <w:rFonts w:ascii="PT Astra Serif" w:hAnsi="PT Astra Serif"/>
          <w:b/>
          <w:bCs/>
          <w:sz w:val="24"/>
          <w:szCs w:val="24"/>
        </w:rPr>
      </w:pPr>
      <w:r w:rsidRPr="001C5311">
        <w:rPr>
          <w:rFonts w:ascii="PT Astra Serif" w:hAnsi="PT Astra Serif"/>
          <w:b/>
          <w:bCs/>
          <w:sz w:val="24"/>
          <w:szCs w:val="24"/>
        </w:rPr>
        <w:t>Определение участников аукциона</w:t>
      </w:r>
    </w:p>
    <w:p w:rsidR="00014EA3" w:rsidRPr="001C5311" w:rsidRDefault="00014EA3" w:rsidP="00014EA3">
      <w:pPr>
        <w:spacing w:after="0"/>
        <w:ind w:firstLine="709"/>
        <w:jc w:val="both"/>
        <w:rPr>
          <w:rFonts w:ascii="PT Astra Serif" w:hAnsi="PT Astra Serif"/>
          <w:bCs/>
          <w:sz w:val="24"/>
          <w:szCs w:val="24"/>
        </w:rPr>
      </w:pPr>
      <w:r>
        <w:rPr>
          <w:rFonts w:ascii="PT Astra Serif" w:hAnsi="PT Astra Serif"/>
          <w:bCs/>
          <w:sz w:val="24"/>
          <w:szCs w:val="24"/>
        </w:rPr>
        <w:t>31</w:t>
      </w:r>
      <w:r w:rsidRPr="001C5311">
        <w:rPr>
          <w:rFonts w:ascii="PT Astra Serif" w:hAnsi="PT Astra Serif"/>
          <w:bCs/>
          <w:sz w:val="24"/>
          <w:szCs w:val="24"/>
        </w:rPr>
        <w:t>. Прием</w:t>
      </w:r>
      <w:r>
        <w:rPr>
          <w:rFonts w:ascii="PT Astra Serif" w:hAnsi="PT Astra Serif"/>
          <w:bCs/>
          <w:sz w:val="24"/>
          <w:szCs w:val="24"/>
        </w:rPr>
        <w:t xml:space="preserve"> заявок прекращается в указанные</w:t>
      </w:r>
      <w:r w:rsidRPr="001C5311">
        <w:rPr>
          <w:rFonts w:ascii="PT Astra Serif" w:hAnsi="PT Astra Serif"/>
          <w:bCs/>
          <w:sz w:val="24"/>
          <w:szCs w:val="24"/>
        </w:rPr>
        <w:t xml:space="preserve"> в</w:t>
      </w:r>
      <w:r>
        <w:rPr>
          <w:rFonts w:ascii="PT Astra Serif" w:hAnsi="PT Astra Serif"/>
          <w:bCs/>
          <w:sz w:val="24"/>
          <w:szCs w:val="24"/>
        </w:rPr>
        <w:t xml:space="preserve"> извещении о проведении аукциона сроки, </w:t>
      </w:r>
      <w:r w:rsidRPr="001C5311">
        <w:rPr>
          <w:rFonts w:ascii="PT Astra Serif" w:hAnsi="PT Astra Serif"/>
          <w:bCs/>
          <w:sz w:val="24"/>
          <w:szCs w:val="24"/>
        </w:rPr>
        <w:t>непосредственно перед началом рассмотрения заявок.</w:t>
      </w:r>
    </w:p>
    <w:p w:rsidR="00014EA3" w:rsidRPr="001C5311" w:rsidRDefault="00014EA3" w:rsidP="00014EA3">
      <w:pPr>
        <w:spacing w:after="0"/>
        <w:ind w:firstLine="709"/>
        <w:jc w:val="both"/>
        <w:rPr>
          <w:rFonts w:ascii="PT Astra Serif" w:hAnsi="PT Astra Serif"/>
          <w:bCs/>
          <w:sz w:val="24"/>
          <w:szCs w:val="24"/>
        </w:rPr>
      </w:pPr>
      <w:r>
        <w:rPr>
          <w:rFonts w:ascii="PT Astra Serif" w:hAnsi="PT Astra Serif"/>
          <w:bCs/>
          <w:sz w:val="24"/>
          <w:szCs w:val="24"/>
        </w:rPr>
        <w:t>32</w:t>
      </w:r>
      <w:r w:rsidRPr="001C5311">
        <w:rPr>
          <w:rFonts w:ascii="PT Astra Serif" w:hAnsi="PT Astra Serif"/>
          <w:bCs/>
          <w:sz w:val="24"/>
          <w:szCs w:val="24"/>
        </w:rPr>
        <w:t>.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014EA3" w:rsidRPr="001C5311" w:rsidRDefault="00014EA3" w:rsidP="00014EA3">
      <w:pPr>
        <w:spacing w:after="0"/>
        <w:ind w:firstLine="709"/>
        <w:jc w:val="both"/>
        <w:rPr>
          <w:rFonts w:ascii="PT Astra Serif" w:hAnsi="PT Astra Serif"/>
          <w:bCs/>
          <w:sz w:val="24"/>
          <w:szCs w:val="24"/>
        </w:rPr>
      </w:pPr>
      <w:r>
        <w:rPr>
          <w:rFonts w:ascii="PT Astra Serif" w:hAnsi="PT Astra Serif"/>
          <w:bCs/>
          <w:sz w:val="24"/>
          <w:szCs w:val="24"/>
        </w:rPr>
        <w:t>33</w:t>
      </w:r>
      <w:r w:rsidRPr="001C5311">
        <w:rPr>
          <w:rFonts w:ascii="PT Astra Serif" w:hAnsi="PT Astra Serif"/>
          <w:bCs/>
          <w:sz w:val="24"/>
          <w:szCs w:val="24"/>
        </w:rPr>
        <w:t>. В целях проведения отбора заявителей Организатор аукциона создает аукционную комиссию, состав которой утверждается Постановлени</w:t>
      </w:r>
      <w:r>
        <w:rPr>
          <w:rFonts w:ascii="PT Astra Serif" w:hAnsi="PT Astra Serif"/>
          <w:bCs/>
          <w:sz w:val="24"/>
          <w:szCs w:val="24"/>
        </w:rPr>
        <w:t>ем Администрации города Кургана.</w:t>
      </w:r>
    </w:p>
    <w:p w:rsidR="00014EA3" w:rsidRPr="001C5311" w:rsidRDefault="00014EA3" w:rsidP="00014EA3">
      <w:pPr>
        <w:spacing w:after="0"/>
        <w:ind w:firstLine="709"/>
        <w:jc w:val="both"/>
        <w:rPr>
          <w:rFonts w:ascii="PT Astra Serif" w:hAnsi="PT Astra Serif"/>
          <w:bCs/>
          <w:sz w:val="24"/>
          <w:szCs w:val="24"/>
        </w:rPr>
      </w:pPr>
      <w:r>
        <w:rPr>
          <w:rFonts w:ascii="PT Astra Serif" w:hAnsi="PT Astra Serif"/>
          <w:bCs/>
          <w:sz w:val="24"/>
          <w:szCs w:val="24"/>
        </w:rPr>
        <w:t>34</w:t>
      </w:r>
      <w:r w:rsidRPr="001C5311">
        <w:rPr>
          <w:rFonts w:ascii="PT Astra Serif" w:hAnsi="PT Astra Serif"/>
          <w:bCs/>
          <w:sz w:val="24"/>
          <w:szCs w:val="24"/>
        </w:rPr>
        <w:t xml:space="preserve">. Срок рассмотрения заявок комиссией на участие в </w:t>
      </w:r>
      <w:r>
        <w:rPr>
          <w:rFonts w:ascii="PT Astra Serif" w:hAnsi="PT Astra Serif"/>
          <w:bCs/>
          <w:sz w:val="24"/>
          <w:szCs w:val="24"/>
        </w:rPr>
        <w:t xml:space="preserve">электронном </w:t>
      </w:r>
      <w:r w:rsidRPr="001C5311">
        <w:rPr>
          <w:rFonts w:ascii="PT Astra Serif" w:hAnsi="PT Astra Serif"/>
          <w:bCs/>
          <w:sz w:val="24"/>
          <w:szCs w:val="24"/>
        </w:rPr>
        <w:t>аукционе не может превышать одного рабочего дня с даты окончания срока подачи заявок на участие в аукционе.</w:t>
      </w:r>
    </w:p>
    <w:p w:rsidR="00014EA3" w:rsidRPr="001C5311" w:rsidRDefault="00014EA3" w:rsidP="00014EA3">
      <w:pPr>
        <w:spacing w:after="0"/>
        <w:ind w:firstLine="709"/>
        <w:jc w:val="both"/>
        <w:rPr>
          <w:rFonts w:ascii="PT Astra Serif" w:hAnsi="PT Astra Serif"/>
          <w:bCs/>
          <w:sz w:val="24"/>
          <w:szCs w:val="24"/>
        </w:rPr>
      </w:pPr>
      <w:r>
        <w:rPr>
          <w:rFonts w:ascii="PT Astra Serif" w:hAnsi="PT Astra Serif"/>
          <w:bCs/>
          <w:sz w:val="24"/>
          <w:szCs w:val="24"/>
        </w:rPr>
        <w:t>35</w:t>
      </w:r>
      <w:r w:rsidRPr="001C5311">
        <w:rPr>
          <w:rFonts w:ascii="PT Astra Serif" w:hAnsi="PT Astra Serif"/>
          <w:bCs/>
          <w:sz w:val="24"/>
          <w:szCs w:val="24"/>
        </w:rPr>
        <w:t xml:space="preserve">. По результатам рассмотрения заявок аукционная комиссия принимает решение о допуске участников </w:t>
      </w:r>
      <w:r>
        <w:rPr>
          <w:rFonts w:ascii="PT Astra Serif" w:hAnsi="PT Astra Serif"/>
          <w:bCs/>
          <w:sz w:val="24"/>
          <w:szCs w:val="24"/>
        </w:rPr>
        <w:t xml:space="preserve">электронного </w:t>
      </w:r>
      <w:r w:rsidRPr="001C5311">
        <w:rPr>
          <w:rFonts w:ascii="PT Astra Serif" w:hAnsi="PT Astra Serif"/>
          <w:bCs/>
          <w:sz w:val="24"/>
          <w:szCs w:val="24"/>
        </w:rPr>
        <w:t xml:space="preserve">аукциона к участию в </w:t>
      </w:r>
      <w:r>
        <w:rPr>
          <w:rFonts w:ascii="PT Astra Serif" w:hAnsi="PT Astra Serif"/>
          <w:bCs/>
          <w:sz w:val="24"/>
          <w:szCs w:val="24"/>
        </w:rPr>
        <w:t xml:space="preserve">электронном </w:t>
      </w:r>
      <w:r w:rsidRPr="001C5311">
        <w:rPr>
          <w:rFonts w:ascii="PT Astra Serif" w:hAnsi="PT Astra Serif"/>
          <w:bCs/>
          <w:sz w:val="24"/>
          <w:szCs w:val="24"/>
        </w:rPr>
        <w:t xml:space="preserve">аукционе или об отказе </w:t>
      </w:r>
      <w:r w:rsidRPr="001C5311">
        <w:rPr>
          <w:rFonts w:ascii="PT Astra Serif" w:hAnsi="PT Astra Serif"/>
          <w:bCs/>
          <w:sz w:val="24"/>
          <w:szCs w:val="24"/>
        </w:rPr>
        <w:br/>
        <w:t xml:space="preserve">в допуске к участию в </w:t>
      </w:r>
      <w:r>
        <w:rPr>
          <w:rFonts w:ascii="PT Astra Serif" w:hAnsi="PT Astra Serif"/>
          <w:bCs/>
          <w:sz w:val="24"/>
          <w:szCs w:val="24"/>
        </w:rPr>
        <w:t xml:space="preserve">электронном </w:t>
      </w:r>
      <w:r w:rsidRPr="001C5311">
        <w:rPr>
          <w:rFonts w:ascii="PT Astra Serif" w:hAnsi="PT Astra Serif"/>
          <w:bCs/>
          <w:sz w:val="24"/>
          <w:szCs w:val="24"/>
        </w:rPr>
        <w:t>аукционе.</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Решение об отказе в допуске заявителя к участию в </w:t>
      </w:r>
      <w:r>
        <w:rPr>
          <w:rFonts w:ascii="PT Astra Serif" w:hAnsi="PT Astra Serif"/>
          <w:sz w:val="24"/>
          <w:szCs w:val="24"/>
        </w:rPr>
        <w:t xml:space="preserve">электронном </w:t>
      </w:r>
      <w:r w:rsidRPr="001C5311">
        <w:rPr>
          <w:rFonts w:ascii="PT Astra Serif" w:hAnsi="PT Astra Serif"/>
          <w:sz w:val="24"/>
          <w:szCs w:val="24"/>
        </w:rPr>
        <w:t>аукционе принимается аукционной комиссией в случае, если:</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заявка и документы, прилагаемые заявителем к заявке, не соответствуют требованиям, установленным аукционной документацией;</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 - заявителем не предоставлены</w:t>
      </w:r>
      <w:r>
        <w:rPr>
          <w:rFonts w:ascii="PT Astra Serif" w:hAnsi="PT Astra Serif"/>
          <w:sz w:val="24"/>
          <w:szCs w:val="24"/>
        </w:rPr>
        <w:t xml:space="preserve"> </w:t>
      </w:r>
      <w:r w:rsidRPr="001C5311">
        <w:rPr>
          <w:rFonts w:ascii="PT Astra Serif" w:hAnsi="PT Astra Serif"/>
          <w:sz w:val="24"/>
          <w:szCs w:val="24"/>
        </w:rPr>
        <w:t xml:space="preserve"> </w:t>
      </w:r>
      <w:r>
        <w:rPr>
          <w:rFonts w:ascii="PT Astra Serif" w:hAnsi="PT Astra Serif"/>
          <w:sz w:val="24"/>
          <w:szCs w:val="24"/>
        </w:rPr>
        <w:t>документы</w:t>
      </w:r>
      <w:r w:rsidRPr="001C5311">
        <w:rPr>
          <w:rFonts w:ascii="PT Astra Serif" w:hAnsi="PT Astra Serif"/>
          <w:sz w:val="24"/>
          <w:szCs w:val="24"/>
        </w:rPr>
        <w:t xml:space="preserve"> установленные</w:t>
      </w:r>
      <w:r>
        <w:rPr>
          <w:rFonts w:ascii="PT Astra Serif" w:hAnsi="PT Astra Serif"/>
          <w:sz w:val="24"/>
          <w:szCs w:val="24"/>
        </w:rPr>
        <w:t xml:space="preserve"> п. 26 аукционной документации; </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 </w:t>
      </w:r>
      <w:r>
        <w:rPr>
          <w:rFonts w:ascii="PT Astra Serif" w:hAnsi="PT Astra Serif"/>
          <w:sz w:val="24"/>
          <w:szCs w:val="24"/>
        </w:rPr>
        <w:t>наличие</w:t>
      </w:r>
      <w:r w:rsidRPr="001C5311">
        <w:rPr>
          <w:rFonts w:ascii="PT Astra Serif" w:hAnsi="PT Astra Serif"/>
          <w:sz w:val="24"/>
          <w:szCs w:val="24"/>
        </w:rPr>
        <w:t xml:space="preserve">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Pr>
          <w:rFonts w:ascii="PT Astra Serif" w:hAnsi="PT Astra Serif"/>
          <w:sz w:val="24"/>
          <w:szCs w:val="24"/>
        </w:rPr>
        <w:t xml:space="preserve">электронном </w:t>
      </w:r>
      <w:r w:rsidRPr="001C5311">
        <w:rPr>
          <w:rFonts w:ascii="PT Astra Serif" w:hAnsi="PT Astra Serif"/>
          <w:sz w:val="24"/>
          <w:szCs w:val="24"/>
        </w:rPr>
        <w:t>аукционе.</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Отказ в допуске заявителя к участию в </w:t>
      </w:r>
      <w:r>
        <w:rPr>
          <w:rFonts w:ascii="PT Astra Serif" w:hAnsi="PT Astra Serif"/>
          <w:sz w:val="24"/>
          <w:szCs w:val="24"/>
        </w:rPr>
        <w:t xml:space="preserve">электронном </w:t>
      </w:r>
      <w:r w:rsidRPr="001C5311">
        <w:rPr>
          <w:rFonts w:ascii="PT Astra Serif" w:hAnsi="PT Astra Serif"/>
          <w:sz w:val="24"/>
          <w:szCs w:val="24"/>
        </w:rPr>
        <w:t>аукционе по иным основаниям не допускается.</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36</w:t>
      </w:r>
      <w:r w:rsidRPr="001C5311">
        <w:rPr>
          <w:rFonts w:ascii="PT Astra Serif" w:hAnsi="PT Astra Serif"/>
          <w:sz w:val="24"/>
          <w:szCs w:val="24"/>
        </w:rPr>
        <w:t xml:space="preserve">. В случае если принято решение об отказе в допуске к участию в </w:t>
      </w:r>
      <w:r>
        <w:rPr>
          <w:rFonts w:ascii="PT Astra Serif" w:hAnsi="PT Astra Serif"/>
          <w:sz w:val="24"/>
          <w:szCs w:val="24"/>
        </w:rPr>
        <w:t xml:space="preserve">электронном </w:t>
      </w:r>
      <w:r w:rsidRPr="001C5311">
        <w:rPr>
          <w:rFonts w:ascii="PT Astra Serif" w:hAnsi="PT Astra Serif"/>
          <w:sz w:val="24"/>
          <w:szCs w:val="24"/>
        </w:rPr>
        <w:t>аукционе всех заявителей или о признании только одног</w:t>
      </w:r>
      <w:r>
        <w:rPr>
          <w:rFonts w:ascii="PT Astra Serif" w:hAnsi="PT Astra Serif"/>
          <w:sz w:val="24"/>
          <w:szCs w:val="24"/>
        </w:rPr>
        <w:t>о заявителя участником электронного аукциона, такой а</w:t>
      </w:r>
      <w:r w:rsidRPr="001C5311">
        <w:rPr>
          <w:rFonts w:ascii="PT Astra Serif" w:hAnsi="PT Astra Serif"/>
          <w:sz w:val="24"/>
          <w:szCs w:val="24"/>
        </w:rPr>
        <w:t>укцион признается несостоявшимся.</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37</w:t>
      </w:r>
      <w:r w:rsidRPr="001C5311">
        <w:rPr>
          <w:rFonts w:ascii="PT Astra Serif" w:hAnsi="PT Astra Serif"/>
          <w:sz w:val="24"/>
          <w:szCs w:val="24"/>
        </w:rPr>
        <w:t xml:space="preserve">. В случае если документацией об </w:t>
      </w:r>
      <w:r>
        <w:rPr>
          <w:rFonts w:ascii="PT Astra Serif" w:hAnsi="PT Astra Serif"/>
          <w:sz w:val="24"/>
          <w:szCs w:val="24"/>
        </w:rPr>
        <w:t xml:space="preserve">электронном </w:t>
      </w:r>
      <w:r w:rsidRPr="001C5311">
        <w:rPr>
          <w:rFonts w:ascii="PT Astra Serif" w:hAnsi="PT Astra Serif"/>
          <w:sz w:val="24"/>
          <w:szCs w:val="24"/>
        </w:rPr>
        <w:t xml:space="preserve">аукционе предусмотрено два и более лота, </w:t>
      </w:r>
      <w:r>
        <w:rPr>
          <w:rFonts w:ascii="PT Astra Serif" w:hAnsi="PT Astra Serif"/>
          <w:sz w:val="24"/>
          <w:szCs w:val="24"/>
        </w:rPr>
        <w:t xml:space="preserve">такой </w:t>
      </w:r>
      <w:r w:rsidRPr="001C5311">
        <w:rPr>
          <w:rFonts w:ascii="PT Astra Serif" w:hAnsi="PT Astra Serif"/>
          <w:sz w:val="24"/>
          <w:szCs w:val="24"/>
        </w:rPr>
        <w:t xml:space="preserve">аукцион признается несостоявшимся только в отношении того лота, решение об отказе в допуске к участию в котором и признании участником </w:t>
      </w:r>
      <w:r>
        <w:rPr>
          <w:rFonts w:ascii="PT Astra Serif" w:hAnsi="PT Astra Serif"/>
          <w:sz w:val="24"/>
          <w:szCs w:val="24"/>
        </w:rPr>
        <w:t xml:space="preserve">электронного </w:t>
      </w:r>
      <w:r w:rsidRPr="001C5311">
        <w:rPr>
          <w:rFonts w:ascii="PT Astra Serif" w:hAnsi="PT Astra Serif"/>
          <w:sz w:val="24"/>
          <w:szCs w:val="24"/>
        </w:rPr>
        <w:t xml:space="preserve">аукциона принято относительно только одного заявителя. </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38</w:t>
      </w:r>
      <w:r w:rsidRPr="001C5311">
        <w:rPr>
          <w:rFonts w:ascii="PT Astra Serif" w:hAnsi="PT Astra Serif"/>
          <w:sz w:val="24"/>
          <w:szCs w:val="24"/>
        </w:rPr>
        <w:t xml:space="preserve">. Решение аукционной комиссии оформляется протоколом рассмотрения заявок на участие в </w:t>
      </w:r>
      <w:r>
        <w:rPr>
          <w:rFonts w:ascii="PT Astra Serif" w:hAnsi="PT Astra Serif"/>
          <w:sz w:val="24"/>
          <w:szCs w:val="24"/>
        </w:rPr>
        <w:t xml:space="preserve">электронном </w:t>
      </w:r>
      <w:r w:rsidRPr="001C5311">
        <w:rPr>
          <w:rFonts w:ascii="PT Astra Serif" w:hAnsi="PT Astra Serif"/>
          <w:sz w:val="24"/>
          <w:szCs w:val="24"/>
        </w:rPr>
        <w:t xml:space="preserve">аукционе. </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xml:space="preserve">Протокол должен содержать сведения о заявителях, решение о допуске заявителя к участию в </w:t>
      </w:r>
      <w:r>
        <w:rPr>
          <w:rFonts w:ascii="PT Astra Serif" w:hAnsi="PT Astra Serif"/>
          <w:sz w:val="24"/>
          <w:szCs w:val="24"/>
        </w:rPr>
        <w:t xml:space="preserve">электронном </w:t>
      </w:r>
      <w:r w:rsidRPr="001C5311">
        <w:rPr>
          <w:rFonts w:ascii="PT Astra Serif" w:hAnsi="PT Astra Serif"/>
          <w:sz w:val="24"/>
          <w:szCs w:val="24"/>
        </w:rPr>
        <w:t xml:space="preserve">аукционе и признании его участником </w:t>
      </w:r>
      <w:r>
        <w:rPr>
          <w:rFonts w:ascii="PT Astra Serif" w:hAnsi="PT Astra Serif"/>
          <w:sz w:val="24"/>
          <w:szCs w:val="24"/>
        </w:rPr>
        <w:t xml:space="preserve">электронного </w:t>
      </w:r>
      <w:r w:rsidRPr="001C5311">
        <w:rPr>
          <w:rFonts w:ascii="PT Astra Serif" w:hAnsi="PT Astra Serif"/>
          <w:sz w:val="24"/>
          <w:szCs w:val="24"/>
        </w:rPr>
        <w:t xml:space="preserve">аукциона или об отказе в допуске к участию в </w:t>
      </w:r>
      <w:r>
        <w:rPr>
          <w:rFonts w:ascii="PT Astra Serif" w:hAnsi="PT Astra Serif"/>
          <w:sz w:val="24"/>
          <w:szCs w:val="24"/>
        </w:rPr>
        <w:t xml:space="preserve">электронном </w:t>
      </w:r>
      <w:r w:rsidRPr="001C5311">
        <w:rPr>
          <w:rFonts w:ascii="PT Astra Serif" w:hAnsi="PT Astra Serif"/>
          <w:sz w:val="24"/>
          <w:szCs w:val="24"/>
        </w:rPr>
        <w:t xml:space="preserve">аукционе с обоснованием такого решения и с </w:t>
      </w:r>
      <w:r w:rsidRPr="001C5311">
        <w:rPr>
          <w:rFonts w:ascii="PT Astra Serif" w:hAnsi="PT Astra Serif"/>
          <w:sz w:val="24"/>
          <w:szCs w:val="24"/>
        </w:rPr>
        <w:lastRenderedPageBreak/>
        <w:t>указанием положений Порядка</w:t>
      </w:r>
      <w:r>
        <w:rPr>
          <w:rFonts w:ascii="PT Astra Serif" w:hAnsi="PT Astra Serif"/>
          <w:sz w:val="24"/>
          <w:szCs w:val="24"/>
        </w:rPr>
        <w:t xml:space="preserve"> проведения торгов на право заключения договора на размещение нестационарного торгового объекта на территории города Кургана, утвержденного Постановлением Администрации города Кургана от 18.12.2020г. № 7675</w:t>
      </w:r>
      <w:r w:rsidRPr="001C5311">
        <w:rPr>
          <w:rFonts w:ascii="PT Astra Serif" w:hAnsi="PT Astra Serif"/>
          <w:sz w:val="24"/>
          <w:szCs w:val="24"/>
        </w:rPr>
        <w:t xml:space="preserve">, которым не соответствует заявитель, положений аукционной документации, которым не соответствует его заявка на участие в </w:t>
      </w:r>
      <w:r>
        <w:rPr>
          <w:rFonts w:ascii="PT Astra Serif" w:hAnsi="PT Astra Serif"/>
          <w:sz w:val="24"/>
          <w:szCs w:val="24"/>
        </w:rPr>
        <w:t xml:space="preserve">электронном </w:t>
      </w:r>
      <w:r w:rsidRPr="001C5311">
        <w:rPr>
          <w:rFonts w:ascii="PT Astra Serif" w:hAnsi="PT Astra Serif"/>
          <w:sz w:val="24"/>
          <w:szCs w:val="24"/>
        </w:rPr>
        <w:t xml:space="preserve">аукционе, положений такой заявки, не соответствующих требованиям документации об </w:t>
      </w:r>
      <w:r>
        <w:rPr>
          <w:rFonts w:ascii="PT Astra Serif" w:hAnsi="PT Astra Serif"/>
          <w:sz w:val="24"/>
          <w:szCs w:val="24"/>
        </w:rPr>
        <w:t xml:space="preserve">электронном </w:t>
      </w:r>
      <w:r w:rsidRPr="001C5311">
        <w:rPr>
          <w:rFonts w:ascii="PT Astra Serif" w:hAnsi="PT Astra Serif"/>
          <w:sz w:val="24"/>
          <w:szCs w:val="24"/>
        </w:rPr>
        <w:t>аукционе.</w:t>
      </w:r>
    </w:p>
    <w:p w:rsidR="00014EA3" w:rsidRPr="001C5311" w:rsidRDefault="00014EA3" w:rsidP="00014EA3">
      <w:pPr>
        <w:spacing w:after="0"/>
        <w:ind w:firstLine="709"/>
        <w:jc w:val="both"/>
        <w:rPr>
          <w:rFonts w:ascii="PT Astra Serif" w:hAnsi="PT Astra Serif"/>
          <w:color w:val="000000"/>
          <w:sz w:val="24"/>
          <w:szCs w:val="24"/>
        </w:rPr>
      </w:pPr>
      <w:r w:rsidRPr="001C5311">
        <w:rPr>
          <w:rFonts w:ascii="PT Astra Serif" w:hAnsi="PT Astra Serif"/>
          <w:sz w:val="24"/>
          <w:szCs w:val="24"/>
        </w:rPr>
        <w:t xml:space="preserve">Указанный протокол в срок не позднее даты окончания срока рассмотрения заявок на участие в </w:t>
      </w:r>
      <w:r>
        <w:rPr>
          <w:rFonts w:ascii="PT Astra Serif" w:hAnsi="PT Astra Serif"/>
          <w:sz w:val="24"/>
          <w:szCs w:val="24"/>
        </w:rPr>
        <w:t xml:space="preserve">электронном </w:t>
      </w:r>
      <w:r w:rsidRPr="001C5311">
        <w:rPr>
          <w:rFonts w:ascii="PT Astra Serif" w:hAnsi="PT Astra Serif"/>
          <w:sz w:val="24"/>
          <w:szCs w:val="24"/>
        </w:rPr>
        <w:t>аукционе направляется Орг</w:t>
      </w:r>
      <w:r>
        <w:rPr>
          <w:rFonts w:ascii="PT Astra Serif" w:hAnsi="PT Astra Serif"/>
          <w:sz w:val="24"/>
          <w:szCs w:val="24"/>
        </w:rPr>
        <w:t xml:space="preserve">анизатором торгов Оператору </w:t>
      </w:r>
      <w:r w:rsidRPr="001C5311">
        <w:rPr>
          <w:rFonts w:ascii="PT Astra Serif" w:hAnsi="PT Astra Serif"/>
          <w:sz w:val="24"/>
          <w:szCs w:val="24"/>
        </w:rPr>
        <w:t xml:space="preserve">и </w:t>
      </w:r>
      <w:r w:rsidRPr="001C5311">
        <w:rPr>
          <w:rFonts w:ascii="PT Astra Serif" w:hAnsi="PT Astra Serif"/>
          <w:color w:val="000000"/>
          <w:sz w:val="24"/>
          <w:szCs w:val="24"/>
        </w:rPr>
        <w:t xml:space="preserve">размещается на  официальном сайте в информационно-телекоммуникационной сети «Интернет». </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39</w:t>
      </w:r>
      <w:r w:rsidRPr="001C5311">
        <w:rPr>
          <w:rFonts w:ascii="PT Astra Serif" w:hAnsi="PT Astra Serif"/>
          <w:sz w:val="24"/>
          <w:szCs w:val="24"/>
        </w:rPr>
        <w:t xml:space="preserve">. </w:t>
      </w:r>
      <w:r>
        <w:rPr>
          <w:rFonts w:ascii="PT Astra Serif" w:hAnsi="PT Astra Serif"/>
          <w:sz w:val="24"/>
          <w:szCs w:val="24"/>
        </w:rPr>
        <w:t>Оператор</w:t>
      </w:r>
      <w:r w:rsidRPr="001C5311">
        <w:rPr>
          <w:rFonts w:ascii="PT Astra Serif" w:hAnsi="PT Astra Serif"/>
          <w:sz w:val="24"/>
          <w:szCs w:val="24"/>
        </w:rPr>
        <w:t xml:space="preserve"> не позднее следующего рабочего дня после дня подписания протокола об  определении  участников </w:t>
      </w:r>
      <w:r>
        <w:rPr>
          <w:rFonts w:ascii="PT Astra Serif" w:hAnsi="PT Astra Serif"/>
          <w:sz w:val="24"/>
          <w:szCs w:val="24"/>
        </w:rPr>
        <w:t xml:space="preserve">электронного </w:t>
      </w:r>
      <w:r w:rsidRPr="001C5311">
        <w:rPr>
          <w:rFonts w:ascii="PT Astra Serif" w:hAnsi="PT Astra Serif"/>
          <w:sz w:val="24"/>
          <w:szCs w:val="24"/>
        </w:rPr>
        <w:t xml:space="preserve">аукциона направляет в  личные кабинеты заявителей уведомления  о  признании  их участниками </w:t>
      </w:r>
      <w:r>
        <w:rPr>
          <w:rFonts w:ascii="PT Astra Serif" w:hAnsi="PT Astra Serif"/>
          <w:sz w:val="24"/>
          <w:szCs w:val="24"/>
        </w:rPr>
        <w:t xml:space="preserve">электронного </w:t>
      </w:r>
      <w:r w:rsidRPr="001C5311">
        <w:rPr>
          <w:rFonts w:ascii="PT Astra Serif" w:hAnsi="PT Astra Serif"/>
          <w:sz w:val="24"/>
          <w:szCs w:val="24"/>
        </w:rPr>
        <w:t xml:space="preserve">аукциона  или  об отказе в признании участниками </w:t>
      </w:r>
      <w:r>
        <w:rPr>
          <w:rFonts w:ascii="PT Astra Serif" w:hAnsi="PT Astra Serif"/>
          <w:sz w:val="24"/>
          <w:szCs w:val="24"/>
        </w:rPr>
        <w:t xml:space="preserve">электронного </w:t>
      </w:r>
      <w:r w:rsidRPr="001C5311">
        <w:rPr>
          <w:rFonts w:ascii="PT Astra Serif" w:hAnsi="PT Astra Serif"/>
          <w:sz w:val="24"/>
          <w:szCs w:val="24"/>
        </w:rPr>
        <w:t>аукциона с указанием оснований отказа.</w:t>
      </w:r>
    </w:p>
    <w:p w:rsidR="00014EA3" w:rsidRPr="001C5311" w:rsidRDefault="00014EA3" w:rsidP="00014EA3">
      <w:pPr>
        <w:spacing w:after="0"/>
        <w:ind w:firstLine="709"/>
        <w:jc w:val="both"/>
        <w:rPr>
          <w:rFonts w:ascii="PT Astra Serif" w:hAnsi="PT Astra Serif"/>
          <w:b/>
          <w:bCs/>
          <w:sz w:val="24"/>
          <w:szCs w:val="24"/>
        </w:rPr>
      </w:pPr>
    </w:p>
    <w:p w:rsidR="00014EA3" w:rsidRPr="001C5311" w:rsidRDefault="00014EA3" w:rsidP="00014EA3">
      <w:pPr>
        <w:spacing w:after="0"/>
        <w:ind w:firstLine="709"/>
        <w:jc w:val="center"/>
        <w:rPr>
          <w:rFonts w:ascii="PT Astra Serif" w:hAnsi="PT Astra Serif"/>
          <w:b/>
          <w:bCs/>
          <w:sz w:val="24"/>
          <w:szCs w:val="24"/>
        </w:rPr>
      </w:pPr>
      <w:r w:rsidRPr="001C5311">
        <w:rPr>
          <w:rFonts w:ascii="PT Astra Serif" w:hAnsi="PT Astra Serif"/>
          <w:b/>
          <w:bCs/>
          <w:sz w:val="24"/>
          <w:szCs w:val="24"/>
        </w:rPr>
        <w:t xml:space="preserve">Порядок проведения </w:t>
      </w:r>
      <w:r>
        <w:rPr>
          <w:rFonts w:ascii="PT Astra Serif" w:hAnsi="PT Astra Serif"/>
          <w:b/>
          <w:bCs/>
          <w:sz w:val="24"/>
          <w:szCs w:val="24"/>
        </w:rPr>
        <w:t xml:space="preserve">электронного </w:t>
      </w:r>
      <w:r w:rsidRPr="001C5311">
        <w:rPr>
          <w:rFonts w:ascii="PT Astra Serif" w:hAnsi="PT Astra Serif"/>
          <w:b/>
          <w:bCs/>
          <w:sz w:val="24"/>
          <w:szCs w:val="24"/>
        </w:rPr>
        <w:t>аукциона</w:t>
      </w:r>
    </w:p>
    <w:p w:rsidR="00014EA3" w:rsidRPr="001C5311" w:rsidRDefault="00014EA3" w:rsidP="00014EA3">
      <w:pPr>
        <w:spacing w:after="0"/>
        <w:ind w:firstLine="709"/>
        <w:jc w:val="center"/>
        <w:rPr>
          <w:rFonts w:ascii="PT Astra Serif" w:hAnsi="PT Astra Serif"/>
          <w:b/>
          <w:bCs/>
          <w:sz w:val="24"/>
          <w:szCs w:val="24"/>
        </w:rPr>
      </w:pP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40</w:t>
      </w:r>
      <w:r w:rsidRPr="001C5311">
        <w:rPr>
          <w:rFonts w:ascii="PT Astra Serif" w:eastAsia="Calibri" w:hAnsi="PT Astra Serif"/>
          <w:sz w:val="24"/>
          <w:szCs w:val="24"/>
        </w:rPr>
        <w:t xml:space="preserve">. Проведение </w:t>
      </w:r>
      <w:r>
        <w:rPr>
          <w:rFonts w:ascii="PT Astra Serif" w:eastAsia="Calibri" w:hAnsi="PT Astra Serif"/>
          <w:sz w:val="24"/>
          <w:szCs w:val="24"/>
        </w:rPr>
        <w:t xml:space="preserve">электронного </w:t>
      </w:r>
      <w:r w:rsidRPr="001C5311">
        <w:rPr>
          <w:rFonts w:ascii="PT Astra Serif" w:eastAsia="Calibri" w:hAnsi="PT Astra Serif"/>
          <w:sz w:val="24"/>
          <w:szCs w:val="24"/>
        </w:rPr>
        <w:t>аукциона осуществляется в порядке, установленном регламентом Оператора.</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41</w:t>
      </w:r>
      <w:r w:rsidRPr="001C5311">
        <w:rPr>
          <w:rFonts w:ascii="PT Astra Serif" w:eastAsia="Calibri" w:hAnsi="PT Astra Serif"/>
          <w:sz w:val="24"/>
          <w:szCs w:val="24"/>
        </w:rPr>
        <w:t xml:space="preserve">. В </w:t>
      </w:r>
      <w:r>
        <w:rPr>
          <w:rFonts w:ascii="PT Astra Serif" w:eastAsia="Calibri" w:hAnsi="PT Astra Serif"/>
          <w:sz w:val="24"/>
          <w:szCs w:val="24"/>
        </w:rPr>
        <w:t xml:space="preserve">электронном </w:t>
      </w:r>
      <w:r w:rsidRPr="001C5311">
        <w:rPr>
          <w:rFonts w:ascii="PT Astra Serif" w:eastAsia="Calibri" w:hAnsi="PT Astra Serif"/>
          <w:sz w:val="24"/>
          <w:szCs w:val="24"/>
        </w:rPr>
        <w:t xml:space="preserve">аукционе могут участвовать только заявители, признанные участниками </w:t>
      </w:r>
      <w:r>
        <w:rPr>
          <w:rFonts w:ascii="PT Astra Serif" w:eastAsia="Calibri" w:hAnsi="PT Astra Serif"/>
          <w:sz w:val="24"/>
          <w:szCs w:val="24"/>
        </w:rPr>
        <w:t xml:space="preserve">такого </w:t>
      </w:r>
      <w:r w:rsidRPr="001C5311">
        <w:rPr>
          <w:rFonts w:ascii="PT Astra Serif" w:eastAsia="Calibri" w:hAnsi="PT Astra Serif"/>
          <w:sz w:val="24"/>
          <w:szCs w:val="24"/>
        </w:rPr>
        <w:t>аукциона.</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42</w:t>
      </w:r>
      <w:r w:rsidRPr="001C5311">
        <w:rPr>
          <w:rFonts w:ascii="PT Astra Serif" w:eastAsia="Calibri" w:hAnsi="PT Astra Serif"/>
          <w:sz w:val="24"/>
          <w:szCs w:val="24"/>
        </w:rPr>
        <w:t xml:space="preserve">. Торговая сессия проводится путем последовательного повышения участниками </w:t>
      </w:r>
      <w:r>
        <w:rPr>
          <w:rFonts w:ascii="PT Astra Serif" w:eastAsia="Calibri" w:hAnsi="PT Astra Serif"/>
          <w:sz w:val="24"/>
          <w:szCs w:val="24"/>
        </w:rPr>
        <w:t xml:space="preserve">электронного </w:t>
      </w:r>
      <w:r w:rsidRPr="001C5311">
        <w:rPr>
          <w:rFonts w:ascii="PT Astra Serif" w:eastAsia="Calibri" w:hAnsi="PT Astra Serif"/>
          <w:sz w:val="24"/>
          <w:szCs w:val="24"/>
        </w:rPr>
        <w:t>аукциона начальной цены аукциона на величину, равную величине «шага аукциона».</w:t>
      </w:r>
    </w:p>
    <w:p w:rsidR="00014EA3"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 xml:space="preserve">43. </w:t>
      </w:r>
      <w:r w:rsidRPr="001C5311">
        <w:rPr>
          <w:rFonts w:ascii="PT Astra Serif" w:eastAsia="Calibri" w:hAnsi="PT Astra Serif"/>
          <w:sz w:val="24"/>
          <w:szCs w:val="24"/>
        </w:rPr>
        <w:t xml:space="preserve">«Шаг аукциона» устанавливается Организатором аукциона в фиксированной сумме, составляющей 5% начальной цены </w:t>
      </w:r>
      <w:r>
        <w:rPr>
          <w:rFonts w:ascii="PT Astra Serif" w:eastAsia="Calibri" w:hAnsi="PT Astra Serif"/>
          <w:sz w:val="24"/>
          <w:szCs w:val="24"/>
        </w:rPr>
        <w:t xml:space="preserve">электронного </w:t>
      </w:r>
      <w:r w:rsidRPr="001C5311">
        <w:rPr>
          <w:rFonts w:ascii="PT Astra Serif" w:eastAsia="Calibri" w:hAnsi="PT Astra Serif"/>
          <w:sz w:val="24"/>
          <w:szCs w:val="24"/>
        </w:rPr>
        <w:t>аукциона, и не изменяется в течение всего времени подачи предлож</w:t>
      </w:r>
      <w:r>
        <w:rPr>
          <w:rFonts w:ascii="PT Astra Serif" w:eastAsia="Calibri" w:hAnsi="PT Astra Serif"/>
          <w:sz w:val="24"/>
          <w:szCs w:val="24"/>
        </w:rPr>
        <w:t>ений о цене (таблица 2).</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44. На основании предложений цены участников аукциона, в ходе проведения аукционных торгов, предоставляется возможность увеличения текущей цены на величину кратную шагу аукциона.</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45</w:t>
      </w:r>
      <w:r w:rsidRPr="001C5311">
        <w:rPr>
          <w:rFonts w:ascii="PT Astra Serif" w:eastAsia="Calibri" w:hAnsi="PT Astra Serif"/>
          <w:sz w:val="24"/>
          <w:szCs w:val="24"/>
        </w:rPr>
        <w:t>. В случае, если в течение указанного времени не поступило ни одного предложения о цене, аукцион с помощью программно-аппаратных средств торговой секции завершается.</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46</w:t>
      </w:r>
      <w:r w:rsidRPr="001C5311">
        <w:rPr>
          <w:rFonts w:ascii="PT Astra Serif" w:eastAsia="Calibri" w:hAnsi="PT Astra Serif"/>
          <w:sz w:val="24"/>
          <w:szCs w:val="24"/>
        </w:rPr>
        <w:t>. В случае поступления предложения о цене аукциона,</w:t>
      </w:r>
      <w:r w:rsidRPr="001C5311">
        <w:rPr>
          <w:rFonts w:ascii="PT Astra Serif" w:hAnsi="PT Astra Serif"/>
          <w:sz w:val="24"/>
          <w:szCs w:val="24"/>
        </w:rPr>
        <w:t xml:space="preserve"> </w:t>
      </w:r>
      <w:r w:rsidRPr="001C5311">
        <w:rPr>
          <w:rFonts w:ascii="PT Astra Serif" w:eastAsia="Calibri" w:hAnsi="PT Astra Serif"/>
          <w:sz w:val="24"/>
          <w:szCs w:val="24"/>
        </w:rPr>
        <w:t>увеличивающего начальную цену аукциона или текущее лучшее</w:t>
      </w:r>
      <w:r w:rsidRPr="001C5311">
        <w:rPr>
          <w:rFonts w:ascii="PT Astra Serif" w:hAnsi="PT Astra Serif"/>
          <w:sz w:val="24"/>
          <w:szCs w:val="24"/>
        </w:rPr>
        <w:t xml:space="preserve"> </w:t>
      </w:r>
      <w:r w:rsidRPr="001C5311">
        <w:rPr>
          <w:rFonts w:ascii="PT Astra Serif" w:eastAsia="Calibri" w:hAnsi="PT Astra Serif"/>
          <w:sz w:val="24"/>
          <w:szCs w:val="24"/>
        </w:rPr>
        <w:t>предложение о цене аукциона, время для подачи предложений о</w:t>
      </w:r>
      <w:r w:rsidRPr="001C5311">
        <w:rPr>
          <w:rFonts w:ascii="PT Astra Serif" w:hAnsi="PT Astra Serif"/>
          <w:sz w:val="24"/>
          <w:szCs w:val="24"/>
        </w:rPr>
        <w:t xml:space="preserve"> </w:t>
      </w:r>
      <w:r w:rsidRPr="001C5311">
        <w:rPr>
          <w:rFonts w:ascii="PT Astra Serif" w:eastAsia="Calibri" w:hAnsi="PT Astra Serif"/>
          <w:sz w:val="24"/>
          <w:szCs w:val="24"/>
        </w:rPr>
        <w:t xml:space="preserve">цене продлевается на </w:t>
      </w:r>
      <w:r w:rsidRPr="001C5311">
        <w:rPr>
          <w:rFonts w:ascii="PT Astra Serif" w:hAnsi="PT Astra Serif"/>
          <w:sz w:val="24"/>
          <w:szCs w:val="24"/>
        </w:rPr>
        <w:t>1</w:t>
      </w:r>
      <w:r w:rsidRPr="001C5311">
        <w:rPr>
          <w:rFonts w:ascii="PT Astra Serif" w:eastAsia="Calibri" w:hAnsi="PT Astra Serif"/>
          <w:sz w:val="24"/>
          <w:szCs w:val="24"/>
        </w:rPr>
        <w:t>0 минут с момента приема Оператором</w:t>
      </w:r>
      <w:r w:rsidRPr="001C5311">
        <w:rPr>
          <w:rFonts w:ascii="PT Astra Serif" w:hAnsi="PT Astra Serif"/>
          <w:sz w:val="24"/>
          <w:szCs w:val="24"/>
        </w:rPr>
        <w:t xml:space="preserve"> </w:t>
      </w:r>
      <w:r w:rsidRPr="001C5311">
        <w:rPr>
          <w:rFonts w:ascii="PT Astra Serif" w:eastAsia="Calibri" w:hAnsi="PT Astra Serif"/>
          <w:sz w:val="24"/>
          <w:szCs w:val="24"/>
        </w:rPr>
        <w:t>каждого из таких предложений.</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 xml:space="preserve">47. </w:t>
      </w:r>
      <w:r w:rsidRPr="001C5311">
        <w:rPr>
          <w:rFonts w:ascii="PT Astra Serif" w:eastAsia="Calibri" w:hAnsi="PT Astra Serif"/>
          <w:sz w:val="24"/>
          <w:szCs w:val="24"/>
        </w:rPr>
        <w:t xml:space="preserve">Если в течение 10 минут после представления последнего предложения о цене следующее предложение не поступило, </w:t>
      </w:r>
      <w:r>
        <w:rPr>
          <w:rFonts w:ascii="PT Astra Serif" w:eastAsia="Calibri" w:hAnsi="PT Astra Serif"/>
          <w:sz w:val="24"/>
          <w:szCs w:val="24"/>
        </w:rPr>
        <w:t xml:space="preserve">электронный </w:t>
      </w:r>
      <w:r w:rsidRPr="001C5311">
        <w:rPr>
          <w:rFonts w:ascii="PT Astra Serif" w:eastAsia="Calibri" w:hAnsi="PT Astra Serif"/>
          <w:sz w:val="24"/>
          <w:szCs w:val="24"/>
        </w:rPr>
        <w:t>аукцион с помощью программно-аппаратных средств торговой секции завершается.</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48</w:t>
      </w:r>
      <w:r w:rsidRPr="001C5311">
        <w:rPr>
          <w:rFonts w:ascii="PT Astra Serif" w:eastAsia="Calibri" w:hAnsi="PT Astra Serif"/>
          <w:sz w:val="24"/>
          <w:szCs w:val="24"/>
        </w:rPr>
        <w:t>. 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49</w:t>
      </w:r>
      <w:r w:rsidRPr="001C5311">
        <w:rPr>
          <w:rFonts w:ascii="PT Astra Serif" w:eastAsia="Calibri" w:hAnsi="PT Astra Serif"/>
          <w:sz w:val="24"/>
          <w:szCs w:val="24"/>
        </w:rPr>
        <w:t>.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50</w:t>
      </w:r>
      <w:r w:rsidRPr="001C5311">
        <w:rPr>
          <w:rFonts w:ascii="PT Astra Serif" w:eastAsia="Calibri" w:hAnsi="PT Astra Serif"/>
          <w:sz w:val="24"/>
          <w:szCs w:val="24"/>
        </w:rPr>
        <w:t xml:space="preserve">.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w:t>
      </w:r>
      <w:r>
        <w:rPr>
          <w:rFonts w:ascii="PT Astra Serif" w:eastAsia="Calibri" w:hAnsi="PT Astra Serif"/>
          <w:sz w:val="24"/>
          <w:szCs w:val="24"/>
        </w:rPr>
        <w:t xml:space="preserve">электронного </w:t>
      </w:r>
      <w:r w:rsidRPr="001C5311">
        <w:rPr>
          <w:rFonts w:ascii="PT Astra Serif" w:eastAsia="Calibri" w:hAnsi="PT Astra Serif"/>
          <w:sz w:val="24"/>
          <w:szCs w:val="24"/>
        </w:rPr>
        <w:t>аукциона, в случае если:</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предложение о цене подано до начала или по истечении установленного времени для подачи предложений о цене;</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lastRenderedPageBreak/>
        <w:t xml:space="preserve">- представленное предложение о цене не соответствует увеличению текущей цены в </w:t>
      </w:r>
      <w:r>
        <w:rPr>
          <w:rFonts w:ascii="PT Astra Serif" w:eastAsia="Calibri" w:hAnsi="PT Astra Serif"/>
          <w:sz w:val="24"/>
          <w:szCs w:val="24"/>
        </w:rPr>
        <w:t>соответствии с «шагом аукциона».</w:t>
      </w:r>
    </w:p>
    <w:p w:rsidR="00014EA3" w:rsidRPr="001C5311" w:rsidRDefault="00014EA3" w:rsidP="00014EA3">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51</w:t>
      </w:r>
      <w:r w:rsidRPr="001C5311">
        <w:rPr>
          <w:rFonts w:ascii="PT Astra Serif" w:eastAsia="Calibri" w:hAnsi="PT Astra Serif"/>
          <w:sz w:val="24"/>
          <w:szCs w:val="24"/>
        </w:rPr>
        <w:t xml:space="preserve">. Победителем </w:t>
      </w:r>
      <w:r>
        <w:rPr>
          <w:rFonts w:ascii="PT Astra Serif" w:eastAsia="Calibri" w:hAnsi="PT Astra Serif"/>
          <w:sz w:val="24"/>
          <w:szCs w:val="24"/>
        </w:rPr>
        <w:t>электронного</w:t>
      </w:r>
      <w:r w:rsidRPr="001C5311">
        <w:rPr>
          <w:rFonts w:ascii="PT Astra Serif" w:eastAsia="Calibri" w:hAnsi="PT Astra Serif"/>
          <w:sz w:val="24"/>
          <w:szCs w:val="24"/>
        </w:rPr>
        <w:t xml:space="preserve"> аукциона признается участник аукциона, предложивший наиболее высокую цену </w:t>
      </w:r>
      <w:r>
        <w:rPr>
          <w:rFonts w:ascii="PT Astra Serif" w:eastAsia="Calibri" w:hAnsi="PT Astra Serif"/>
          <w:sz w:val="24"/>
          <w:szCs w:val="24"/>
        </w:rPr>
        <w:t>электронного</w:t>
      </w:r>
      <w:r w:rsidRPr="001C5311">
        <w:rPr>
          <w:rFonts w:ascii="PT Astra Serif" w:eastAsia="Calibri" w:hAnsi="PT Astra Serif"/>
          <w:sz w:val="24"/>
          <w:szCs w:val="24"/>
        </w:rPr>
        <w:t xml:space="preserve"> аукциона.</w:t>
      </w:r>
    </w:p>
    <w:p w:rsidR="00014EA3" w:rsidRPr="001C5311" w:rsidRDefault="00014EA3" w:rsidP="00014EA3">
      <w:pPr>
        <w:spacing w:after="0"/>
        <w:ind w:firstLine="709"/>
        <w:jc w:val="both"/>
        <w:rPr>
          <w:rFonts w:ascii="PT Astra Serif" w:hAnsi="PT Astra Serif"/>
          <w:sz w:val="24"/>
          <w:szCs w:val="24"/>
          <w:highlight w:val="green"/>
        </w:rPr>
      </w:pPr>
      <w:r>
        <w:rPr>
          <w:rFonts w:ascii="PT Astra Serif" w:hAnsi="PT Astra Serif"/>
          <w:sz w:val="24"/>
          <w:szCs w:val="24"/>
        </w:rPr>
        <w:t>52</w:t>
      </w:r>
      <w:r w:rsidRPr="001C5311">
        <w:rPr>
          <w:rFonts w:ascii="PT Astra Serif" w:hAnsi="PT Astra Serif"/>
          <w:sz w:val="24"/>
          <w:szCs w:val="24"/>
        </w:rPr>
        <w:t>. В случае, если в электронном аукционе участвовал только один участник или при проведении электронного аукциона не принял участие ни один из участников электронного аукциона, либо в  случае, если по окончании электронного аукциона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 аукцион признается несостоявшимся.</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 xml:space="preserve">53. </w:t>
      </w:r>
      <w:r w:rsidRPr="001C5311">
        <w:rPr>
          <w:rFonts w:ascii="PT Astra Serif" w:hAnsi="PT Astra Serif"/>
          <w:sz w:val="24"/>
          <w:szCs w:val="24"/>
        </w:rPr>
        <w:t xml:space="preserve">Оператор в течение одного часа после размещения Журнала хода торгов открывает Организатору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доступ к протоколу о результатах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содержащему  сведения  о  победителе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54</w:t>
      </w:r>
      <w:r w:rsidRPr="001C5311">
        <w:rPr>
          <w:rFonts w:ascii="PT Astra Serif" w:hAnsi="PT Astra Serif"/>
          <w:sz w:val="24"/>
          <w:szCs w:val="24"/>
        </w:rPr>
        <w:t xml:space="preserve">. Оператор в течение одного часа с момента формирования протокола об итогах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направляет  в  личный  кабинет  победителя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уведомление с протоколом об  итогах,  а  также  размещает  в  открытой  части  площадки информацию об итоговой цене торгов и победителе торгов.</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55</w:t>
      </w:r>
      <w:r w:rsidRPr="001C5311">
        <w:rPr>
          <w:rFonts w:ascii="PT Astra Serif" w:hAnsi="PT Astra Serif"/>
          <w:sz w:val="24"/>
          <w:szCs w:val="24"/>
        </w:rPr>
        <w:t xml:space="preserve">. Оператор прекращает блокирование в отношении денежных средств участников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заблокированных в размере задатка на лицевом счете участника аукциона на площадке после подписания электронной подписью Организатором процедуры протокола об итогах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за исключением победителя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и участника аукциона, сделавшего предпоследнее предложение.</w:t>
      </w:r>
    </w:p>
    <w:p w:rsidR="00014EA3" w:rsidRPr="001C5311" w:rsidRDefault="00014EA3" w:rsidP="00014EA3">
      <w:pPr>
        <w:spacing w:after="0"/>
        <w:ind w:firstLine="709"/>
        <w:jc w:val="both"/>
        <w:rPr>
          <w:rFonts w:ascii="PT Astra Serif" w:hAnsi="PT Astra Serif"/>
          <w:sz w:val="24"/>
          <w:szCs w:val="24"/>
        </w:rPr>
      </w:pPr>
      <w:r>
        <w:rPr>
          <w:rFonts w:ascii="PT Astra Serif" w:hAnsi="PT Astra Serif"/>
          <w:sz w:val="24"/>
          <w:szCs w:val="24"/>
        </w:rPr>
        <w:t>56</w:t>
      </w:r>
      <w:r w:rsidRPr="001C5311">
        <w:rPr>
          <w:rFonts w:ascii="PT Astra Serif" w:hAnsi="PT Astra Serif"/>
          <w:sz w:val="24"/>
          <w:szCs w:val="24"/>
        </w:rPr>
        <w:t xml:space="preserve">. Результаты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оформляются Организатором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протоколом об итогах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В протоколе указываются:</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сведения о месте, дате и времени проведения электронного аукциона,</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форме подачи предложений о цене предмета электронного аукциона;</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предмет электронного аукциона, в том числе сведения о месте размещения (адресном ориентире), площади нестационарного торгового объекта, типе (виде) нестационарного торгового объекта с указанием специализации, периоде осуществления деятельности (срок действия договора).</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сведения об участниках электронного аукциона, о начальной цене предмета электронного аукциона, последнем и предпоследнем предложениях о  цене предмета электронного аукциона;</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электронного аукциона и</w:t>
      </w:r>
      <w:r>
        <w:rPr>
          <w:rFonts w:ascii="PT Astra Serif" w:hAnsi="PT Astra Serif"/>
          <w:sz w:val="24"/>
          <w:szCs w:val="24"/>
        </w:rPr>
        <w:t xml:space="preserve"> иного участника электронного </w:t>
      </w:r>
      <w:r w:rsidRPr="001C5311">
        <w:rPr>
          <w:rFonts w:ascii="PT Astra Serif" w:hAnsi="PT Astra Serif"/>
          <w:sz w:val="24"/>
          <w:szCs w:val="24"/>
        </w:rPr>
        <w:t>аукциона, который сделал предпоследнее предложение о цене предмета электронного аукциона;</w:t>
      </w:r>
    </w:p>
    <w:p w:rsidR="00014EA3" w:rsidRPr="001C5311" w:rsidRDefault="00014EA3" w:rsidP="00014EA3">
      <w:pPr>
        <w:spacing w:after="0"/>
        <w:ind w:firstLine="709"/>
        <w:jc w:val="both"/>
        <w:rPr>
          <w:rFonts w:ascii="PT Astra Serif" w:hAnsi="PT Astra Serif"/>
          <w:sz w:val="24"/>
          <w:szCs w:val="24"/>
        </w:rPr>
      </w:pPr>
      <w:r w:rsidRPr="001C5311">
        <w:rPr>
          <w:rFonts w:ascii="PT Astra Serif" w:hAnsi="PT Astra Serif"/>
          <w:sz w:val="24"/>
          <w:szCs w:val="24"/>
        </w:rPr>
        <w:t>- сведения о последнем предложении о цене предмета электронного аукциона (размере платы за размещение).</w:t>
      </w:r>
    </w:p>
    <w:p w:rsidR="00014EA3" w:rsidRPr="00D66480" w:rsidRDefault="00014EA3" w:rsidP="00014EA3">
      <w:pPr>
        <w:spacing w:after="0"/>
        <w:ind w:firstLine="709"/>
        <w:jc w:val="both"/>
        <w:rPr>
          <w:rFonts w:ascii="PT Astra Serif" w:hAnsi="PT Astra Serif"/>
          <w:sz w:val="24"/>
          <w:szCs w:val="24"/>
        </w:rPr>
      </w:pPr>
      <w:r>
        <w:rPr>
          <w:rFonts w:ascii="PT Astra Serif" w:hAnsi="PT Astra Serif"/>
          <w:sz w:val="24"/>
          <w:szCs w:val="24"/>
        </w:rPr>
        <w:t>57</w:t>
      </w:r>
      <w:r w:rsidRPr="001C5311">
        <w:rPr>
          <w:rFonts w:ascii="PT Astra Serif" w:hAnsi="PT Astra Serif"/>
          <w:sz w:val="24"/>
          <w:szCs w:val="24"/>
        </w:rPr>
        <w:t xml:space="preserve">. В течение дня, следующего за днем подписания протокола о  результатах электронного аукциона или о признании электронного аукциона несостоявшимся, такой протокол размещается Организатором аукциона на официальном сайте </w:t>
      </w:r>
      <w:r w:rsidRPr="00D66480">
        <w:rPr>
          <w:rFonts w:ascii="PT Astra Serif" w:hAnsi="PT Astra Serif"/>
          <w:sz w:val="24"/>
          <w:szCs w:val="24"/>
        </w:rPr>
        <w:t xml:space="preserve">Администрации города Кургана в информационно-телекоммуникационной сети «Интернет» и на электронной площадке. </w:t>
      </w:r>
    </w:p>
    <w:p w:rsidR="00014EA3" w:rsidRPr="001C5311" w:rsidRDefault="00014EA3" w:rsidP="00014EA3">
      <w:pPr>
        <w:pStyle w:val="a3"/>
        <w:jc w:val="center"/>
        <w:rPr>
          <w:rFonts w:ascii="PT Astra Serif" w:hAnsi="PT Astra Serif"/>
          <w:b/>
          <w:sz w:val="24"/>
          <w:szCs w:val="24"/>
        </w:rPr>
      </w:pPr>
    </w:p>
    <w:p w:rsidR="00014EA3" w:rsidRPr="001C5311" w:rsidRDefault="00014EA3" w:rsidP="00014EA3">
      <w:pPr>
        <w:pStyle w:val="a3"/>
        <w:jc w:val="center"/>
        <w:rPr>
          <w:rFonts w:ascii="PT Astra Serif" w:hAnsi="PT Astra Serif"/>
          <w:b/>
          <w:sz w:val="24"/>
          <w:szCs w:val="24"/>
        </w:rPr>
      </w:pPr>
      <w:r>
        <w:rPr>
          <w:rFonts w:ascii="PT Astra Serif" w:hAnsi="PT Astra Serif"/>
          <w:b/>
          <w:sz w:val="24"/>
          <w:szCs w:val="24"/>
        </w:rPr>
        <w:t>Внесение изменений в и</w:t>
      </w:r>
      <w:r w:rsidRPr="001C5311">
        <w:rPr>
          <w:rFonts w:ascii="PT Astra Serif" w:hAnsi="PT Astra Serif"/>
          <w:b/>
          <w:sz w:val="24"/>
          <w:szCs w:val="24"/>
        </w:rPr>
        <w:t>звещение о п</w:t>
      </w:r>
      <w:r>
        <w:rPr>
          <w:rFonts w:ascii="PT Astra Serif" w:hAnsi="PT Astra Serif"/>
          <w:b/>
          <w:sz w:val="24"/>
          <w:szCs w:val="24"/>
        </w:rPr>
        <w:t xml:space="preserve">роведении </w:t>
      </w:r>
      <w:r w:rsidRPr="00BB4ACD">
        <w:rPr>
          <w:rFonts w:ascii="PT Astra Serif" w:eastAsia="Calibri" w:hAnsi="PT Astra Serif"/>
          <w:b/>
          <w:sz w:val="24"/>
          <w:szCs w:val="24"/>
        </w:rPr>
        <w:t>электронного</w:t>
      </w:r>
      <w:r>
        <w:rPr>
          <w:rFonts w:ascii="PT Astra Serif" w:hAnsi="PT Astra Serif"/>
          <w:b/>
          <w:sz w:val="24"/>
          <w:szCs w:val="24"/>
        </w:rPr>
        <w:t xml:space="preserve"> аукциона и аукционную документацию, отмена электронного аукциона</w:t>
      </w:r>
    </w:p>
    <w:p w:rsidR="00014EA3" w:rsidRPr="001C5311" w:rsidRDefault="00014EA3" w:rsidP="00014EA3">
      <w:pPr>
        <w:pStyle w:val="a3"/>
        <w:ind w:left="360"/>
        <w:jc w:val="center"/>
        <w:rPr>
          <w:rFonts w:ascii="PT Astra Serif" w:hAnsi="PT Astra Serif"/>
          <w:b/>
          <w:sz w:val="24"/>
          <w:szCs w:val="24"/>
        </w:rPr>
      </w:pPr>
    </w:p>
    <w:p w:rsidR="00014EA3" w:rsidRPr="00E14623" w:rsidRDefault="00014EA3" w:rsidP="00014EA3">
      <w:pPr>
        <w:pStyle w:val="TextBasTxt"/>
        <w:ind w:firstLine="709"/>
        <w:rPr>
          <w:rFonts w:ascii="PT Astra Serif" w:hAnsi="PT Astra Serif"/>
          <w:iCs/>
        </w:rPr>
      </w:pPr>
      <w:r>
        <w:rPr>
          <w:rFonts w:ascii="PT Astra Serif" w:hAnsi="PT Astra Serif"/>
        </w:rPr>
        <w:t>58. Организатор проведения электронного</w:t>
      </w:r>
      <w:r w:rsidRPr="001C5311">
        <w:rPr>
          <w:rFonts w:ascii="PT Astra Serif" w:hAnsi="PT Astra Serif"/>
        </w:rPr>
        <w:t xml:space="preserve"> аукциона </w:t>
      </w:r>
      <w:r>
        <w:rPr>
          <w:rFonts w:ascii="PT Astra Serif" w:hAnsi="PT Astra Serif"/>
          <w:iCs/>
        </w:rPr>
        <w:t>вправе п</w:t>
      </w:r>
      <w:r w:rsidRPr="001C5311">
        <w:rPr>
          <w:rFonts w:ascii="PT Astra Serif" w:hAnsi="PT Astra Serif"/>
          <w:bCs/>
        </w:rPr>
        <w:t xml:space="preserve">ринять </w:t>
      </w:r>
      <w:r>
        <w:rPr>
          <w:rFonts w:ascii="PT Astra Serif" w:hAnsi="PT Astra Serif"/>
          <w:bCs/>
        </w:rPr>
        <w:t>решение о внесении изменений в извещение о проведении электронного</w:t>
      </w:r>
      <w:r w:rsidRPr="001C5311">
        <w:rPr>
          <w:rFonts w:ascii="PT Astra Serif" w:hAnsi="PT Astra Serif"/>
          <w:bCs/>
        </w:rPr>
        <w:t xml:space="preserve"> аукциона</w:t>
      </w:r>
      <w:r>
        <w:rPr>
          <w:rFonts w:ascii="PT Astra Serif" w:hAnsi="PT Astra Serif"/>
          <w:bCs/>
        </w:rPr>
        <w:t xml:space="preserve"> и аукционную документацию</w:t>
      </w:r>
      <w:r w:rsidRPr="001C5311">
        <w:rPr>
          <w:rFonts w:ascii="PT Astra Serif" w:hAnsi="PT Astra Serif"/>
          <w:bCs/>
        </w:rPr>
        <w:t xml:space="preserve"> не позднее, чем за 5 (пять) рабочих дней до даты окончания пода</w:t>
      </w:r>
      <w:r>
        <w:rPr>
          <w:rFonts w:ascii="PT Astra Serif" w:hAnsi="PT Astra Serif"/>
          <w:bCs/>
        </w:rPr>
        <w:t xml:space="preserve">чи заявок на участие в </w:t>
      </w:r>
      <w:r w:rsidRPr="001C5311">
        <w:rPr>
          <w:rFonts w:ascii="PT Astra Serif" w:hAnsi="PT Astra Serif"/>
          <w:bCs/>
        </w:rPr>
        <w:t xml:space="preserve">аукционе. </w:t>
      </w:r>
    </w:p>
    <w:p w:rsidR="00014EA3" w:rsidRPr="001C5311" w:rsidRDefault="00014EA3" w:rsidP="00014EA3">
      <w:pPr>
        <w:pStyle w:val="textbastxt0"/>
        <w:ind w:firstLine="708"/>
        <w:rPr>
          <w:rFonts w:ascii="PT Astra Serif" w:hAnsi="PT Astra Serif"/>
        </w:rPr>
      </w:pPr>
      <w:r>
        <w:rPr>
          <w:rFonts w:ascii="PT Astra Serif" w:hAnsi="PT Astra Serif"/>
          <w:bCs/>
        </w:rPr>
        <w:lastRenderedPageBreak/>
        <w:t>59</w:t>
      </w:r>
      <w:r w:rsidRPr="001C5311">
        <w:rPr>
          <w:rFonts w:ascii="PT Astra Serif" w:hAnsi="PT Astra Serif"/>
          <w:bCs/>
        </w:rPr>
        <w:t xml:space="preserve">. Изменения </w:t>
      </w:r>
      <w:r w:rsidRPr="001C5311">
        <w:rPr>
          <w:rFonts w:ascii="PT Astra Serif" w:hAnsi="PT Astra Serif"/>
        </w:rPr>
        <w:t xml:space="preserve">размещаются на официальном сайте </w:t>
      </w:r>
      <w:r>
        <w:rPr>
          <w:rFonts w:ascii="PT Astra Serif" w:hAnsi="PT Astra Serif"/>
        </w:rPr>
        <w:t>Организатора</w:t>
      </w:r>
      <w:r w:rsidRPr="001C5311">
        <w:rPr>
          <w:rFonts w:ascii="PT Astra Serif" w:hAnsi="PT Astra Serif"/>
        </w:rPr>
        <w:t xml:space="preserve"> </w:t>
      </w:r>
      <w:r>
        <w:rPr>
          <w:rFonts w:ascii="PT Astra Serif" w:eastAsia="Calibri" w:hAnsi="PT Astra Serif"/>
        </w:rPr>
        <w:t>электронного</w:t>
      </w:r>
      <w:r w:rsidRPr="001C5311">
        <w:rPr>
          <w:rFonts w:ascii="PT Astra Serif" w:hAnsi="PT Astra Serif"/>
        </w:rPr>
        <w:t xml:space="preserve"> аукциона и в открытой части электронной площадки в течение одного дня со дня принятия соответствующего решения.</w:t>
      </w:r>
    </w:p>
    <w:p w:rsidR="00014EA3" w:rsidRPr="001C5311" w:rsidRDefault="00014EA3" w:rsidP="00014EA3">
      <w:pPr>
        <w:widowControl w:val="0"/>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t>60. При внесении изменений в извещение о проведении</w:t>
      </w:r>
      <w:r w:rsidRPr="001C5311">
        <w:rPr>
          <w:rFonts w:ascii="PT Astra Serif" w:hAnsi="PT Astra Serif"/>
          <w:sz w:val="24"/>
          <w:szCs w:val="24"/>
        </w:rPr>
        <w:t xml:space="preserve"> </w:t>
      </w:r>
      <w:r>
        <w:rPr>
          <w:rFonts w:ascii="PT Astra Serif" w:eastAsia="Calibri" w:hAnsi="PT Astra Serif"/>
          <w:sz w:val="24"/>
          <w:szCs w:val="24"/>
        </w:rPr>
        <w:t>электронного</w:t>
      </w:r>
      <w:r w:rsidRPr="001C5311">
        <w:rPr>
          <w:rFonts w:ascii="PT Astra Serif" w:hAnsi="PT Astra Serif"/>
          <w:sz w:val="24"/>
          <w:szCs w:val="24"/>
        </w:rPr>
        <w:t xml:space="preserve"> аукциона и в </w:t>
      </w:r>
      <w:r>
        <w:rPr>
          <w:rFonts w:ascii="PT Astra Serif" w:hAnsi="PT Astra Serif"/>
          <w:sz w:val="24"/>
          <w:szCs w:val="24"/>
        </w:rPr>
        <w:t>аукционную документацию</w:t>
      </w:r>
      <w:r w:rsidRPr="001C5311">
        <w:rPr>
          <w:rFonts w:ascii="PT Astra Serif" w:hAnsi="PT Astra Serif"/>
          <w:sz w:val="24"/>
          <w:szCs w:val="24"/>
        </w:rPr>
        <w:t xml:space="preserve"> срок под</w:t>
      </w:r>
      <w:r>
        <w:rPr>
          <w:rFonts w:ascii="PT Astra Serif" w:hAnsi="PT Astra Serif"/>
          <w:sz w:val="24"/>
          <w:szCs w:val="24"/>
        </w:rPr>
        <w:t>ачи заявок на участие в электронном</w:t>
      </w:r>
      <w:r w:rsidRPr="001C5311">
        <w:rPr>
          <w:rFonts w:ascii="PT Astra Serif" w:hAnsi="PT Astra Serif"/>
          <w:sz w:val="24"/>
          <w:szCs w:val="24"/>
        </w:rPr>
        <w:t xml:space="preserve"> аукционе должен быть продлен на такой срок, что</w:t>
      </w:r>
      <w:r>
        <w:rPr>
          <w:rFonts w:ascii="PT Astra Serif" w:hAnsi="PT Astra Serif"/>
          <w:sz w:val="24"/>
          <w:szCs w:val="24"/>
        </w:rPr>
        <w:t xml:space="preserve">бы со дня размещения </w:t>
      </w:r>
      <w:r w:rsidRPr="001C5311">
        <w:rPr>
          <w:rFonts w:ascii="PT Astra Serif" w:hAnsi="PT Astra Serif"/>
          <w:sz w:val="24"/>
          <w:szCs w:val="24"/>
        </w:rPr>
        <w:t>на электронной площадке, официаль</w:t>
      </w:r>
      <w:r>
        <w:rPr>
          <w:rFonts w:ascii="PT Astra Serif" w:hAnsi="PT Astra Serif"/>
          <w:sz w:val="24"/>
          <w:szCs w:val="24"/>
        </w:rPr>
        <w:t>ном сайте Организатора электронного</w:t>
      </w:r>
      <w:r w:rsidRPr="001C5311">
        <w:rPr>
          <w:rFonts w:ascii="PT Astra Serif" w:hAnsi="PT Astra Serif"/>
          <w:sz w:val="24"/>
          <w:szCs w:val="24"/>
        </w:rPr>
        <w:t xml:space="preserve"> аукц</w:t>
      </w:r>
      <w:r>
        <w:rPr>
          <w:rFonts w:ascii="PT Astra Serif" w:hAnsi="PT Astra Serif"/>
          <w:sz w:val="24"/>
          <w:szCs w:val="24"/>
        </w:rPr>
        <w:t>иона изменений, внесенных в и</w:t>
      </w:r>
      <w:r w:rsidRPr="001C5311">
        <w:rPr>
          <w:rFonts w:ascii="PT Astra Serif" w:hAnsi="PT Astra Serif"/>
          <w:sz w:val="24"/>
          <w:szCs w:val="24"/>
        </w:rPr>
        <w:t>звещение о п</w:t>
      </w:r>
      <w:r>
        <w:rPr>
          <w:rFonts w:ascii="PT Astra Serif" w:hAnsi="PT Astra Serif"/>
          <w:sz w:val="24"/>
          <w:szCs w:val="24"/>
        </w:rPr>
        <w:t>роведении аукциона и аукционную документацию</w:t>
      </w:r>
      <w:r w:rsidRPr="001C5311">
        <w:rPr>
          <w:rFonts w:ascii="PT Astra Serif" w:hAnsi="PT Astra Serif"/>
          <w:sz w:val="24"/>
          <w:szCs w:val="24"/>
        </w:rPr>
        <w:t>, до даты окончания пода</w:t>
      </w:r>
      <w:r>
        <w:rPr>
          <w:rFonts w:ascii="PT Astra Serif" w:hAnsi="PT Astra Serif"/>
          <w:sz w:val="24"/>
          <w:szCs w:val="24"/>
        </w:rPr>
        <w:t xml:space="preserve">чи заявок на участие в </w:t>
      </w:r>
      <w:r w:rsidRPr="001C5311">
        <w:rPr>
          <w:rFonts w:ascii="PT Astra Serif" w:hAnsi="PT Astra Serif"/>
          <w:sz w:val="24"/>
          <w:szCs w:val="24"/>
        </w:rPr>
        <w:t xml:space="preserve">аукционе было не </w:t>
      </w:r>
      <w:r w:rsidRPr="00D35A6F">
        <w:rPr>
          <w:rFonts w:ascii="PT Astra Serif" w:hAnsi="PT Astra Serif"/>
          <w:sz w:val="24"/>
          <w:szCs w:val="24"/>
        </w:rPr>
        <w:t xml:space="preserve">менее 15 календарных </w:t>
      </w:r>
      <w:r w:rsidRPr="001C5311">
        <w:rPr>
          <w:rFonts w:ascii="PT Astra Serif" w:hAnsi="PT Astra Serif"/>
          <w:sz w:val="24"/>
          <w:szCs w:val="24"/>
        </w:rPr>
        <w:t>дней.</w:t>
      </w:r>
    </w:p>
    <w:p w:rsidR="00014EA3" w:rsidRPr="001C5311" w:rsidRDefault="00014EA3" w:rsidP="00014EA3">
      <w:pPr>
        <w:pStyle w:val="TextBasTxt"/>
        <w:ind w:firstLine="709"/>
        <w:rPr>
          <w:rFonts w:ascii="PT Astra Serif" w:hAnsi="PT Astra Serif"/>
          <w:iCs/>
        </w:rPr>
      </w:pPr>
      <w:r>
        <w:rPr>
          <w:rFonts w:ascii="PT Astra Serif" w:hAnsi="PT Astra Serif"/>
          <w:bCs/>
        </w:rPr>
        <w:t xml:space="preserve">61. При этом Организатор </w:t>
      </w:r>
      <w:r>
        <w:rPr>
          <w:rFonts w:ascii="PT Astra Serif" w:hAnsi="PT Astra Serif"/>
        </w:rPr>
        <w:t>электронного</w:t>
      </w:r>
      <w:r w:rsidRPr="001C5311">
        <w:rPr>
          <w:rFonts w:ascii="PT Astra Serif" w:hAnsi="PT Astra Serif"/>
          <w:bCs/>
        </w:rPr>
        <w:t xml:space="preserve"> аукциона не несет ответственность в случае, если Заявитель не ознакомил</w:t>
      </w:r>
      <w:r>
        <w:rPr>
          <w:rFonts w:ascii="PT Astra Serif" w:hAnsi="PT Astra Serif"/>
          <w:bCs/>
        </w:rPr>
        <w:t>ся с изменениями, внесенными в и</w:t>
      </w:r>
      <w:r w:rsidRPr="001C5311">
        <w:rPr>
          <w:rFonts w:ascii="PT Astra Serif" w:hAnsi="PT Astra Serif"/>
          <w:bCs/>
        </w:rPr>
        <w:t>звещение о п</w:t>
      </w:r>
      <w:r>
        <w:rPr>
          <w:rFonts w:ascii="PT Astra Serif" w:hAnsi="PT Astra Serif"/>
          <w:bCs/>
        </w:rPr>
        <w:t xml:space="preserve">роведении </w:t>
      </w:r>
      <w:r>
        <w:rPr>
          <w:rFonts w:ascii="PT Astra Serif" w:hAnsi="PT Astra Serif"/>
        </w:rPr>
        <w:t>электронного</w:t>
      </w:r>
      <w:r>
        <w:rPr>
          <w:rFonts w:ascii="PT Astra Serif" w:hAnsi="PT Astra Serif"/>
          <w:bCs/>
        </w:rPr>
        <w:t xml:space="preserve"> аукциона и аукционную документацию</w:t>
      </w:r>
      <w:r w:rsidRPr="001C5311">
        <w:rPr>
          <w:rFonts w:ascii="PT Astra Serif" w:hAnsi="PT Astra Serif"/>
          <w:bCs/>
        </w:rPr>
        <w:t>, размещенными надлежащим образом.</w:t>
      </w:r>
    </w:p>
    <w:p w:rsidR="00014EA3" w:rsidRPr="001C5311" w:rsidRDefault="00014EA3" w:rsidP="00014EA3">
      <w:pPr>
        <w:pStyle w:val="TextBasTxt"/>
        <w:ind w:firstLine="709"/>
        <w:rPr>
          <w:rFonts w:ascii="PT Astra Serif" w:hAnsi="PT Astra Serif"/>
        </w:rPr>
      </w:pPr>
      <w:r>
        <w:rPr>
          <w:rFonts w:ascii="PT Astra Serif" w:hAnsi="PT Astra Serif"/>
          <w:iCs/>
        </w:rPr>
        <w:t>62</w:t>
      </w:r>
      <w:r w:rsidRPr="001C5311">
        <w:rPr>
          <w:rFonts w:ascii="PT Astra Serif" w:hAnsi="PT Astra Serif"/>
          <w:iCs/>
        </w:rPr>
        <w:t>. </w:t>
      </w:r>
      <w:r w:rsidRPr="001C5311">
        <w:rPr>
          <w:rFonts w:ascii="PT Astra Serif" w:hAnsi="PT Astra Serif"/>
          <w:bCs/>
        </w:rPr>
        <w:t>О</w:t>
      </w:r>
      <w:r>
        <w:rPr>
          <w:rFonts w:ascii="PT Astra Serif" w:hAnsi="PT Astra Serif"/>
          <w:bCs/>
        </w:rPr>
        <w:t>рганизатор проведения электронного аукциона вправе о</w:t>
      </w:r>
      <w:r w:rsidRPr="001C5311">
        <w:rPr>
          <w:rFonts w:ascii="PT Astra Serif" w:hAnsi="PT Astra Serif"/>
        </w:rPr>
        <w:t>тк</w:t>
      </w:r>
      <w:r>
        <w:rPr>
          <w:rFonts w:ascii="PT Astra Serif" w:hAnsi="PT Astra Serif"/>
        </w:rPr>
        <w:t xml:space="preserve">азаться от проведения </w:t>
      </w:r>
      <w:r w:rsidRPr="001C5311">
        <w:rPr>
          <w:rFonts w:ascii="PT Astra Serif" w:hAnsi="PT Astra Serif"/>
        </w:rPr>
        <w:t>аукциона в срок не п</w:t>
      </w:r>
      <w:r>
        <w:rPr>
          <w:rFonts w:ascii="PT Astra Serif" w:hAnsi="PT Astra Serif"/>
        </w:rPr>
        <w:t>озднее чем за 5 (пять</w:t>
      </w:r>
      <w:r w:rsidRPr="001C5311">
        <w:rPr>
          <w:rFonts w:ascii="PT Astra Serif" w:hAnsi="PT Astra Serif"/>
        </w:rPr>
        <w:t xml:space="preserve">) календарных </w:t>
      </w:r>
      <w:r>
        <w:rPr>
          <w:rFonts w:ascii="PT Astra Serif" w:hAnsi="PT Astra Serif"/>
        </w:rPr>
        <w:t>дней до даты окончания срока подачи заявок на участие в аукционе</w:t>
      </w:r>
      <w:r w:rsidRPr="001C5311">
        <w:rPr>
          <w:rFonts w:ascii="PT Astra Serif" w:hAnsi="PT Astra Serif"/>
        </w:rPr>
        <w:t xml:space="preserve">. </w:t>
      </w:r>
    </w:p>
    <w:p w:rsidR="00014EA3" w:rsidRDefault="00014EA3" w:rsidP="00014EA3">
      <w:pPr>
        <w:pStyle w:val="textbastxt0"/>
        <w:ind w:firstLine="709"/>
        <w:rPr>
          <w:rFonts w:ascii="PT Astra Serif" w:hAnsi="PT Astra Serif"/>
        </w:rPr>
      </w:pPr>
      <w:r>
        <w:rPr>
          <w:rFonts w:ascii="PT Astra Serif" w:hAnsi="PT Astra Serif"/>
        </w:rPr>
        <w:t xml:space="preserve">63. </w:t>
      </w:r>
      <w:r w:rsidRPr="001C5311">
        <w:rPr>
          <w:rFonts w:ascii="PT Astra Serif" w:hAnsi="PT Astra Serif"/>
        </w:rPr>
        <w:t>Извещение о</w:t>
      </w:r>
      <w:r>
        <w:rPr>
          <w:rFonts w:ascii="PT Astra Serif" w:hAnsi="PT Astra Serif"/>
        </w:rPr>
        <w:t xml:space="preserve">б отказе от проведения </w:t>
      </w:r>
      <w:r w:rsidRPr="001C5311">
        <w:rPr>
          <w:rFonts w:ascii="PT Astra Serif" w:hAnsi="PT Astra Serif"/>
        </w:rPr>
        <w:t>аукциона разм</w:t>
      </w:r>
      <w:r>
        <w:rPr>
          <w:rFonts w:ascii="PT Astra Serif" w:hAnsi="PT Astra Serif"/>
        </w:rPr>
        <w:t xml:space="preserve">ещается </w:t>
      </w:r>
      <w:r w:rsidRPr="001C5311">
        <w:rPr>
          <w:rFonts w:ascii="PT Astra Serif" w:hAnsi="PT Astra Serif"/>
        </w:rPr>
        <w:t xml:space="preserve">на официальном сайте </w:t>
      </w:r>
      <w:r>
        <w:rPr>
          <w:rFonts w:ascii="PT Astra Serif" w:hAnsi="PT Astra Serif"/>
        </w:rPr>
        <w:t xml:space="preserve">Организатора </w:t>
      </w:r>
      <w:r w:rsidRPr="001C5311">
        <w:rPr>
          <w:rFonts w:ascii="PT Astra Serif" w:hAnsi="PT Astra Serif"/>
        </w:rPr>
        <w:t>аукциона и в открытой части элект</w:t>
      </w:r>
      <w:r>
        <w:rPr>
          <w:rFonts w:ascii="PT Astra Serif" w:hAnsi="PT Astra Serif"/>
        </w:rPr>
        <w:t>ронной площадки в течение одного дня с</w:t>
      </w:r>
      <w:r w:rsidRPr="001C5311">
        <w:rPr>
          <w:rFonts w:ascii="PT Astra Serif" w:hAnsi="PT Astra Serif"/>
        </w:rPr>
        <w:t xml:space="preserve"> </w:t>
      </w:r>
      <w:r>
        <w:rPr>
          <w:rFonts w:ascii="PT Astra Serif" w:hAnsi="PT Astra Serif"/>
        </w:rPr>
        <w:t>даты принятия решения об отказе от проведения аукциона.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014EA3" w:rsidRDefault="00014EA3" w:rsidP="00014EA3">
      <w:pPr>
        <w:pStyle w:val="TextBasTxt"/>
        <w:ind w:firstLine="708"/>
        <w:rPr>
          <w:rFonts w:ascii="PT Astra Serif" w:hAnsi="PT Astra Serif"/>
        </w:rPr>
      </w:pPr>
      <w:r>
        <w:rPr>
          <w:rFonts w:ascii="PT Astra Serif" w:hAnsi="PT Astra Serif"/>
        </w:rPr>
        <w:t>64. Любое заинтересованное лицо вправе обратиться за разъяснениями положений аукционной документации к Организатору аукциона с использованием средств электронной площадки.</w:t>
      </w:r>
    </w:p>
    <w:p w:rsidR="00014EA3" w:rsidRDefault="00014EA3" w:rsidP="00014EA3">
      <w:pPr>
        <w:pStyle w:val="TextBasTxt"/>
        <w:ind w:firstLine="709"/>
        <w:rPr>
          <w:rFonts w:ascii="PT Astra Serif" w:hAnsi="PT Astra Serif"/>
        </w:rPr>
      </w:pPr>
      <w:r>
        <w:rPr>
          <w:rFonts w:ascii="PT Astra Serif" w:hAnsi="PT Astra Serif"/>
        </w:rPr>
        <w:t>65. В течение двух рабочих дней с даты поступления указанного запроса Организатор аукциона обязан направить в форме электронного документа разъяснения положений аукционной документации, если указанный запрос поступил к нему не позднее, чем за 3 (три) рабочих дня до даты окончания срока подачи заявок на участие в аукционе.</w:t>
      </w:r>
    </w:p>
    <w:p w:rsidR="00014EA3" w:rsidRPr="001C5311" w:rsidRDefault="00014EA3" w:rsidP="00014EA3">
      <w:pPr>
        <w:pStyle w:val="TextBasTxt"/>
        <w:ind w:firstLine="709"/>
        <w:rPr>
          <w:rFonts w:ascii="PT Astra Serif" w:hAnsi="PT Astra Serif"/>
        </w:rPr>
      </w:pPr>
    </w:p>
    <w:p w:rsidR="00014EA3" w:rsidRPr="001C5311" w:rsidRDefault="00014EA3" w:rsidP="00014EA3">
      <w:pPr>
        <w:tabs>
          <w:tab w:val="center" w:pos="5076"/>
        </w:tabs>
        <w:ind w:firstLine="709"/>
        <w:jc w:val="center"/>
        <w:outlineLvl w:val="0"/>
        <w:rPr>
          <w:rFonts w:ascii="PT Astra Serif" w:hAnsi="PT Astra Serif"/>
          <w:bCs/>
          <w:sz w:val="24"/>
          <w:szCs w:val="24"/>
        </w:rPr>
      </w:pPr>
      <w:r w:rsidRPr="001C5311">
        <w:rPr>
          <w:rFonts w:ascii="PT Astra Serif" w:hAnsi="PT Astra Serif"/>
          <w:b/>
          <w:bCs/>
          <w:sz w:val="24"/>
          <w:szCs w:val="24"/>
        </w:rPr>
        <w:t xml:space="preserve"> Порядок и срок заключения договора на размещение нестационарного торгового объекта</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66</w:t>
      </w:r>
      <w:r w:rsidRPr="001C5311">
        <w:rPr>
          <w:rFonts w:ascii="PT Astra Serif" w:hAnsi="PT Astra Serif"/>
          <w:bCs/>
          <w:sz w:val="24"/>
          <w:szCs w:val="24"/>
        </w:rPr>
        <w:t>. Договор на размещение нестационарного торгового объекта по результатам аукциона заключается в письменной форме на условиях, указанных в извещении о проведении аукциона и аукционной документации, по цене, предложенной победителем аукциона.</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67</w:t>
      </w:r>
      <w:r w:rsidRPr="001C5311">
        <w:rPr>
          <w:rFonts w:ascii="PT Astra Serif" w:hAnsi="PT Astra Serif"/>
          <w:bCs/>
          <w:sz w:val="24"/>
          <w:szCs w:val="24"/>
        </w:rPr>
        <w:t>. Проект договора является частью аукционной документац</w:t>
      </w:r>
      <w:r w:rsidR="004D3C8B">
        <w:rPr>
          <w:rFonts w:ascii="PT Astra Serif" w:hAnsi="PT Astra Serif"/>
          <w:bCs/>
          <w:sz w:val="24"/>
          <w:szCs w:val="24"/>
        </w:rPr>
        <w:t>ии и представлен в Приложении 2</w:t>
      </w:r>
      <w:r w:rsidRPr="001C5311">
        <w:rPr>
          <w:rFonts w:ascii="PT Astra Serif" w:hAnsi="PT Astra Serif"/>
          <w:bCs/>
          <w:sz w:val="24"/>
          <w:szCs w:val="24"/>
        </w:rPr>
        <w:t xml:space="preserve"> к настоящей аукционной документации.</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68</w:t>
      </w:r>
      <w:r w:rsidRPr="001C5311">
        <w:rPr>
          <w:rFonts w:ascii="PT Astra Serif" w:hAnsi="PT Astra Serif"/>
          <w:bCs/>
          <w:sz w:val="24"/>
          <w:szCs w:val="24"/>
        </w:rPr>
        <w:t>. Договор на размещение нестационарного торгового объекта с победителем аукциона заключается организатором аукциона не ранее чем через десять рабочих дней и не позднее двадцати рабочих дней с даты размещения на электронной площадке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Pr>
          <w:rFonts w:ascii="PT Astra Serif" w:hAnsi="PT Astra Serif"/>
          <w:bCs/>
          <w:sz w:val="24"/>
          <w:szCs w:val="24"/>
        </w:rPr>
        <w:t>,</w:t>
      </w:r>
      <w:r w:rsidRPr="001C5311">
        <w:rPr>
          <w:rFonts w:ascii="PT Astra Serif" w:hAnsi="PT Astra Serif"/>
          <w:bCs/>
          <w:sz w:val="24"/>
          <w:szCs w:val="24"/>
        </w:rPr>
        <w:t xml:space="preserve"> либо признания участником аукциона только одного заявителя.</w:t>
      </w:r>
    </w:p>
    <w:p w:rsidR="00014EA3" w:rsidRPr="001C5311" w:rsidRDefault="00014EA3" w:rsidP="00014EA3">
      <w:pPr>
        <w:spacing w:after="0" w:line="240" w:lineRule="auto"/>
        <w:ind w:firstLine="709"/>
        <w:jc w:val="both"/>
        <w:rPr>
          <w:rFonts w:ascii="PT Astra Serif" w:eastAsia="Calibri" w:hAnsi="PT Astra Serif"/>
          <w:sz w:val="24"/>
          <w:szCs w:val="24"/>
        </w:rPr>
      </w:pPr>
      <w:r>
        <w:rPr>
          <w:rFonts w:ascii="PT Astra Serif" w:eastAsia="Calibri" w:hAnsi="PT Astra Serif"/>
          <w:sz w:val="24"/>
          <w:szCs w:val="24"/>
        </w:rPr>
        <w:t>69</w:t>
      </w:r>
      <w:r w:rsidRPr="001C5311">
        <w:rPr>
          <w:rFonts w:ascii="PT Astra Serif" w:eastAsia="Calibri" w:hAnsi="PT Astra Serif"/>
          <w:sz w:val="24"/>
          <w:szCs w:val="24"/>
        </w:rPr>
        <w:t xml:space="preserve">. Договор является подтверждением </w:t>
      </w:r>
      <w:r>
        <w:rPr>
          <w:rFonts w:ascii="PT Astra Serif" w:eastAsia="Calibri" w:hAnsi="PT Astra Serif"/>
          <w:sz w:val="24"/>
          <w:szCs w:val="24"/>
        </w:rPr>
        <w:t>права на размещение нестационарного торгового объекта</w:t>
      </w:r>
      <w:r w:rsidRPr="001C5311">
        <w:rPr>
          <w:rFonts w:ascii="PT Astra Serif" w:eastAsia="Calibri" w:hAnsi="PT Astra Serif"/>
          <w:sz w:val="24"/>
          <w:szCs w:val="24"/>
        </w:rPr>
        <w:t>, в месте, установленном схемой размещения нестационарных торговых объектов и указанном в договоре.</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70</w:t>
      </w:r>
      <w:r w:rsidRPr="001C5311">
        <w:rPr>
          <w:rFonts w:ascii="PT Astra Serif" w:hAnsi="PT Astra Serif"/>
          <w:bCs/>
          <w:sz w:val="24"/>
          <w:szCs w:val="24"/>
        </w:rPr>
        <w:t xml:space="preserve">. Задаток победителя аукциона засчитывается в счет исполнения обязательств по договору на размещение нестационарного торгового объекта. </w:t>
      </w:r>
      <w:r>
        <w:rPr>
          <w:rFonts w:ascii="PT Astra Serif" w:hAnsi="PT Astra Serif"/>
          <w:bCs/>
          <w:sz w:val="24"/>
          <w:szCs w:val="24"/>
        </w:rPr>
        <w:t>Организатор аукциона не позднее трех рабочих дней с даты размещения на электронной площадке протокола о проведении аукциона направляет Оператору электронной площадки поручение о перечислении денежных средств по итогам аукциона.</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71</w:t>
      </w:r>
      <w:r w:rsidRPr="001C5311">
        <w:rPr>
          <w:rFonts w:ascii="PT Astra Serif" w:hAnsi="PT Astra Serif"/>
          <w:bCs/>
          <w:sz w:val="24"/>
          <w:szCs w:val="24"/>
        </w:rPr>
        <w:t>. В случае</w:t>
      </w:r>
      <w:r>
        <w:rPr>
          <w:rFonts w:ascii="PT Astra Serif" w:hAnsi="PT Astra Serif"/>
          <w:bCs/>
          <w:sz w:val="24"/>
          <w:szCs w:val="24"/>
        </w:rPr>
        <w:t>,</w:t>
      </w:r>
      <w:r w:rsidRPr="001C5311">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w:t>
      </w:r>
      <w:r>
        <w:rPr>
          <w:rFonts w:ascii="PT Astra Serif" w:hAnsi="PT Astra Serif"/>
          <w:bCs/>
          <w:sz w:val="24"/>
          <w:szCs w:val="24"/>
        </w:rPr>
        <w:t>,</w:t>
      </w:r>
      <w:r w:rsidRPr="001C5311">
        <w:rPr>
          <w:rFonts w:ascii="PT Astra Serif" w:hAnsi="PT Astra Serif"/>
          <w:bCs/>
          <w:sz w:val="24"/>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w:t>
      </w:r>
      <w:r w:rsidRPr="001C5311">
        <w:rPr>
          <w:rFonts w:ascii="PT Astra Serif" w:hAnsi="PT Astra Serif"/>
          <w:bCs/>
          <w:sz w:val="24"/>
          <w:szCs w:val="24"/>
        </w:rPr>
        <w:lastRenderedPageBreak/>
        <w:t>с лицом, признанным единственным участником аукциона, Организатор аукциона заключает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w:t>
      </w:r>
    </w:p>
    <w:p w:rsidR="00014EA3" w:rsidRPr="001C5311" w:rsidRDefault="00014EA3" w:rsidP="00014EA3">
      <w:pPr>
        <w:tabs>
          <w:tab w:val="center" w:pos="567"/>
        </w:tabs>
        <w:spacing w:after="0"/>
        <w:jc w:val="both"/>
        <w:outlineLvl w:val="0"/>
        <w:rPr>
          <w:rFonts w:ascii="PT Astra Serif" w:hAnsi="PT Astra Serif"/>
          <w:bCs/>
          <w:sz w:val="24"/>
          <w:szCs w:val="24"/>
        </w:rPr>
      </w:pPr>
      <w:r w:rsidRPr="001C5311">
        <w:rPr>
          <w:rFonts w:ascii="PT Astra Serif" w:hAnsi="PT Astra Serif"/>
          <w:bCs/>
          <w:sz w:val="24"/>
          <w:szCs w:val="24"/>
        </w:rPr>
        <w:tab/>
      </w:r>
      <w:r w:rsidRPr="001C5311">
        <w:rPr>
          <w:rFonts w:ascii="PT Astra Serif" w:hAnsi="PT Astra Serif"/>
          <w:bCs/>
          <w:sz w:val="24"/>
          <w:szCs w:val="24"/>
        </w:rPr>
        <w:tab/>
      </w:r>
      <w:r>
        <w:rPr>
          <w:rFonts w:ascii="PT Astra Serif" w:hAnsi="PT Astra Serif"/>
          <w:bCs/>
          <w:sz w:val="24"/>
          <w:szCs w:val="24"/>
        </w:rPr>
        <w:t>72</w:t>
      </w:r>
      <w:r w:rsidRPr="001C5311">
        <w:rPr>
          <w:rFonts w:ascii="PT Astra Serif" w:hAnsi="PT Astra Serif"/>
          <w:bCs/>
          <w:sz w:val="24"/>
          <w:szCs w:val="24"/>
        </w:rPr>
        <w:t>. В случае</w:t>
      </w:r>
      <w:r>
        <w:rPr>
          <w:rFonts w:ascii="PT Astra Serif" w:hAnsi="PT Astra Serif"/>
          <w:bCs/>
          <w:sz w:val="24"/>
          <w:szCs w:val="24"/>
        </w:rPr>
        <w:t>,</w:t>
      </w:r>
      <w:r w:rsidRPr="001C5311">
        <w:rPr>
          <w:rFonts w:ascii="PT Astra Serif" w:hAnsi="PT Astra Serif"/>
          <w:bCs/>
          <w:sz w:val="24"/>
          <w:szCs w:val="24"/>
        </w:rPr>
        <w:t xml:space="preserve"> если победитель аукциона не подписал проект договора на размещение нестационарного торгового объекта в срок и на условиях, предусмот</w:t>
      </w:r>
      <w:r>
        <w:rPr>
          <w:rFonts w:ascii="PT Astra Serif" w:hAnsi="PT Astra Serif"/>
          <w:bCs/>
          <w:sz w:val="24"/>
          <w:szCs w:val="24"/>
        </w:rPr>
        <w:t>ренных аукционной документацией и протоколом</w:t>
      </w:r>
      <w:r w:rsidRPr="001C5311">
        <w:rPr>
          <w:rFonts w:ascii="PT Astra Serif" w:hAnsi="PT Astra Serif"/>
          <w:bCs/>
          <w:sz w:val="24"/>
          <w:szCs w:val="24"/>
        </w:rPr>
        <w:t>, победитель аукциона признается уклонившимся от заключения договора на размещение нестационарного торгового объекта, и денежные средства, внесенные им в качестве задатка, не возвращаются.</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73</w:t>
      </w:r>
      <w:r w:rsidRPr="001C5311">
        <w:rPr>
          <w:rFonts w:ascii="PT Astra Serif" w:hAnsi="PT Astra Serif"/>
          <w:bCs/>
          <w:sz w:val="24"/>
          <w:szCs w:val="24"/>
        </w:rPr>
        <w:t>. В случае уклонения победителя аукциона от заключения договора Организатор вправе заключить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74</w:t>
      </w:r>
      <w:r w:rsidRPr="001C5311">
        <w:rPr>
          <w:rFonts w:ascii="PT Astra Serif" w:hAnsi="PT Astra Serif"/>
          <w:bCs/>
          <w:sz w:val="24"/>
          <w:szCs w:val="24"/>
        </w:rPr>
        <w:t>. В случае уклоне</w:t>
      </w:r>
      <w:r>
        <w:rPr>
          <w:rFonts w:ascii="PT Astra Serif" w:hAnsi="PT Astra Serif"/>
          <w:bCs/>
          <w:sz w:val="24"/>
          <w:szCs w:val="24"/>
        </w:rPr>
        <w:t>ния участника аукциона, сделавшего</w:t>
      </w:r>
      <w:r w:rsidRPr="001C5311">
        <w:rPr>
          <w:rFonts w:ascii="PT Astra Serif" w:hAnsi="PT Astra Serif"/>
          <w:bCs/>
          <w:sz w:val="24"/>
          <w:szCs w:val="24"/>
        </w:rPr>
        <w:t xml:space="preserve"> предпоследнее предложение от заключения договора на размещение нестационарного торгового объекта</w:t>
      </w:r>
      <w:r>
        <w:rPr>
          <w:rFonts w:ascii="PT Astra Serif" w:hAnsi="PT Astra Serif"/>
          <w:bCs/>
          <w:sz w:val="24"/>
          <w:szCs w:val="24"/>
        </w:rPr>
        <w:t>,</w:t>
      </w:r>
      <w:r w:rsidRPr="001C5311">
        <w:rPr>
          <w:rFonts w:ascii="PT Astra Serif" w:hAnsi="PT Astra Serif"/>
          <w:bCs/>
          <w:sz w:val="24"/>
          <w:szCs w:val="24"/>
        </w:rPr>
        <w:t xml:space="preserve"> денежные средства, внесенные им в качестве задатка, не возвращаются.</w:t>
      </w:r>
    </w:p>
    <w:p w:rsidR="00014EA3" w:rsidRPr="001C5311" w:rsidRDefault="00014EA3" w:rsidP="00014EA3">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75</w:t>
      </w:r>
      <w:r w:rsidRPr="001C5311">
        <w:rPr>
          <w:rFonts w:ascii="PT Astra Serif" w:hAnsi="PT Astra Serif"/>
          <w:bCs/>
          <w:sz w:val="24"/>
          <w:szCs w:val="24"/>
        </w:rPr>
        <w:t>. 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76</w:t>
      </w:r>
      <w:r w:rsidRPr="001C5311">
        <w:rPr>
          <w:rFonts w:ascii="PT Astra Serif" w:hAnsi="PT Astra Serif"/>
          <w:bCs/>
          <w:sz w:val="24"/>
          <w:szCs w:val="24"/>
        </w:rPr>
        <w:t>.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 (при необходимости).</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77</w:t>
      </w:r>
      <w:r w:rsidRPr="001C5311">
        <w:rPr>
          <w:rFonts w:ascii="PT Astra Serif" w:hAnsi="PT Astra Serif"/>
          <w:bCs/>
          <w:sz w:val="24"/>
          <w:szCs w:val="24"/>
        </w:rPr>
        <w:t>. В срок, предусмотренный для заключения договора, Организатор аукциона обязан отказаться от заключения договора с победителем аукциона</w:t>
      </w:r>
      <w:r>
        <w:rPr>
          <w:rFonts w:ascii="PT Astra Serif" w:hAnsi="PT Astra Serif"/>
          <w:bCs/>
          <w:sz w:val="24"/>
          <w:szCs w:val="24"/>
        </w:rPr>
        <w:t>,</w:t>
      </w:r>
      <w:r w:rsidRPr="001C5311">
        <w:rPr>
          <w:rFonts w:ascii="PT Astra Serif" w:hAnsi="PT Astra Serif"/>
          <w:bCs/>
          <w:sz w:val="24"/>
          <w:szCs w:val="24"/>
        </w:rPr>
        <w:t xml:space="preserve"> либо с единственным участником аукциона в случае установления факта:</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проведен</w:t>
      </w:r>
      <w:r>
        <w:rPr>
          <w:rFonts w:ascii="PT Astra Serif" w:hAnsi="PT Astra Serif"/>
          <w:bCs/>
          <w:sz w:val="24"/>
          <w:szCs w:val="24"/>
        </w:rPr>
        <w:t>ия ликвидации участника аукциона</w:t>
      </w:r>
      <w:r w:rsidRPr="001C5311">
        <w:rPr>
          <w:rFonts w:ascii="PT Astra Serif" w:hAnsi="PT Astra Serif"/>
          <w:bCs/>
          <w:sz w:val="24"/>
          <w:szCs w:val="24"/>
        </w:rPr>
        <w:t>;</w:t>
      </w:r>
    </w:p>
    <w:p w:rsidR="00014EA3" w:rsidRPr="001C5311" w:rsidRDefault="00014EA3" w:rsidP="00014EA3">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r>
      <w:r w:rsidRPr="001C5311">
        <w:rPr>
          <w:rFonts w:ascii="PT Astra Serif" w:hAnsi="PT Astra Serif"/>
          <w:bCs/>
          <w:sz w:val="24"/>
          <w:szCs w:val="24"/>
        </w:rPr>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78</w:t>
      </w:r>
      <w:r w:rsidRPr="001C5311">
        <w:rPr>
          <w:rFonts w:ascii="PT Astra Serif" w:hAnsi="PT Astra Serif"/>
          <w:bCs/>
          <w:sz w:val="24"/>
          <w:szCs w:val="24"/>
        </w:rPr>
        <w:t>. В случае отказа от заключения договора с победителем аукциона</w:t>
      </w:r>
      <w:r>
        <w:rPr>
          <w:rFonts w:ascii="PT Astra Serif" w:hAnsi="PT Astra Serif"/>
          <w:bCs/>
          <w:sz w:val="24"/>
          <w:szCs w:val="24"/>
        </w:rPr>
        <w:t>,</w:t>
      </w:r>
      <w:r w:rsidRPr="00455001">
        <w:rPr>
          <w:rFonts w:ascii="PT Astra Serif" w:hAnsi="PT Astra Serif"/>
          <w:bCs/>
          <w:sz w:val="24"/>
          <w:szCs w:val="24"/>
        </w:rPr>
        <w:t xml:space="preserve"> </w:t>
      </w:r>
      <w:r w:rsidRPr="001C5311">
        <w:rPr>
          <w:rFonts w:ascii="PT Astra Serif" w:hAnsi="PT Astra Serif"/>
          <w:bCs/>
          <w:sz w:val="24"/>
          <w:szCs w:val="24"/>
        </w:rPr>
        <w:t>либо с единственным участником аукциона</w:t>
      </w:r>
      <w:r>
        <w:rPr>
          <w:rFonts w:ascii="PT Astra Serif" w:hAnsi="PT Astra Serif"/>
          <w:bCs/>
          <w:sz w:val="24"/>
          <w:szCs w:val="24"/>
        </w:rPr>
        <w:t>,</w:t>
      </w:r>
      <w:r w:rsidRPr="001C5311">
        <w:rPr>
          <w:rFonts w:ascii="PT Astra Serif" w:hAnsi="PT Astra Serif"/>
          <w:bCs/>
          <w:sz w:val="24"/>
          <w:szCs w:val="24"/>
        </w:rPr>
        <w:t xml:space="preserve"> аукционной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EA3" w:rsidRPr="001C5311"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79. </w:t>
      </w:r>
      <w:r w:rsidRPr="001C5311">
        <w:rPr>
          <w:rFonts w:ascii="PT Astra Serif" w:hAnsi="PT Astra Serif"/>
          <w:bCs/>
          <w:sz w:val="24"/>
          <w:szCs w:val="24"/>
        </w:rPr>
        <w:t>Протокол отказа от заключения договора подписывается всеми присутствующими членами аукционной комиссии в день его составления. Указанный протокол размещается Ор</w:t>
      </w:r>
      <w:r>
        <w:rPr>
          <w:rFonts w:ascii="PT Astra Serif" w:hAnsi="PT Astra Serif"/>
          <w:bCs/>
          <w:sz w:val="24"/>
          <w:szCs w:val="24"/>
        </w:rPr>
        <w:t>ганизатором аукциона на электронной</w:t>
      </w:r>
      <w:r w:rsidRPr="001C5311">
        <w:rPr>
          <w:rFonts w:ascii="PT Astra Serif" w:hAnsi="PT Astra Serif"/>
          <w:bCs/>
          <w:sz w:val="24"/>
          <w:szCs w:val="24"/>
        </w:rPr>
        <w:t xml:space="preserve"> площадке и на </w:t>
      </w:r>
      <w:r w:rsidRPr="00477CFB">
        <w:rPr>
          <w:rFonts w:ascii="PT Astra Serif" w:hAnsi="PT Astra Serif"/>
          <w:bCs/>
          <w:sz w:val="24"/>
          <w:szCs w:val="24"/>
        </w:rPr>
        <w:t xml:space="preserve">официальном сайте </w:t>
      </w:r>
      <w:r>
        <w:rPr>
          <w:rFonts w:ascii="PT Astra Serif" w:hAnsi="PT Astra Serif"/>
          <w:bCs/>
          <w:sz w:val="24"/>
          <w:szCs w:val="24"/>
        </w:rPr>
        <w:t xml:space="preserve">Организатора </w:t>
      </w:r>
      <w:r w:rsidRPr="001C5311">
        <w:rPr>
          <w:rFonts w:ascii="PT Astra Serif" w:hAnsi="PT Astra Serif"/>
          <w:bCs/>
          <w:sz w:val="24"/>
          <w:szCs w:val="24"/>
        </w:rPr>
        <w:t xml:space="preserve">в течение дня, следующего после дня подписания указанного протокола. </w:t>
      </w:r>
    </w:p>
    <w:p w:rsidR="00014EA3" w:rsidRDefault="00014EA3" w:rsidP="00014EA3">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80</w:t>
      </w:r>
      <w:r w:rsidRPr="001C5311">
        <w:rPr>
          <w:rFonts w:ascii="PT Astra Serif" w:hAnsi="PT Astra Serif"/>
          <w:bCs/>
          <w:sz w:val="24"/>
          <w:szCs w:val="24"/>
        </w:rPr>
        <w:t>. Организатор аукциона в течение двух рабочих дней с даты подписания протокола от заключения договора передает один экземпляр протокола лицу, с которым отказывается заключить договор.</w:t>
      </w:r>
    </w:p>
    <w:p w:rsidR="005247EC" w:rsidRPr="004B6BD1" w:rsidRDefault="005247EC" w:rsidP="004D3C8B">
      <w:pPr>
        <w:tabs>
          <w:tab w:val="center" w:pos="567"/>
        </w:tabs>
        <w:spacing w:after="0"/>
        <w:jc w:val="both"/>
        <w:outlineLvl w:val="0"/>
        <w:rPr>
          <w:rFonts w:ascii="PT Astra Serif" w:hAnsi="PT Astra Serif"/>
          <w:bCs/>
          <w:sz w:val="24"/>
          <w:szCs w:val="24"/>
        </w:rPr>
      </w:pPr>
    </w:p>
    <w:p w:rsidR="00271DE6" w:rsidRPr="001E3556" w:rsidRDefault="001E3556" w:rsidP="00A90C44">
      <w:pPr>
        <w:spacing w:line="240" w:lineRule="auto"/>
        <w:ind w:left="4536" w:firstLine="709"/>
        <w:jc w:val="right"/>
        <w:rPr>
          <w:rFonts w:ascii="PT Astra Serif" w:hAnsi="PT Astra Serif" w:cs="Times New Roman"/>
          <w:bCs/>
          <w:sz w:val="24"/>
          <w:szCs w:val="24"/>
        </w:rPr>
      </w:pPr>
      <w:r w:rsidRPr="001E3556">
        <w:rPr>
          <w:rFonts w:ascii="PT Astra Serif" w:hAnsi="PT Astra Serif" w:cs="Times New Roman"/>
          <w:bCs/>
          <w:sz w:val="24"/>
          <w:szCs w:val="24"/>
        </w:rPr>
        <w:lastRenderedPageBreak/>
        <w:t>Приложение</w:t>
      </w:r>
      <w:r w:rsidR="00271DE6" w:rsidRPr="001E3556">
        <w:rPr>
          <w:rFonts w:ascii="PT Astra Serif" w:hAnsi="PT Astra Serif" w:cs="Times New Roman"/>
          <w:bCs/>
          <w:sz w:val="24"/>
          <w:szCs w:val="24"/>
        </w:rPr>
        <w:t xml:space="preserve"> 1</w:t>
      </w:r>
    </w:p>
    <w:p w:rsidR="00271DE6" w:rsidRPr="001E3556" w:rsidRDefault="00A90C44" w:rsidP="00A90C44">
      <w:pPr>
        <w:spacing w:line="240" w:lineRule="auto"/>
        <w:ind w:left="4536" w:firstLine="709"/>
        <w:jc w:val="right"/>
        <w:rPr>
          <w:rFonts w:ascii="Times New Roman" w:hAnsi="Times New Roman" w:cs="Times New Roman"/>
          <w:bCs/>
          <w:sz w:val="24"/>
          <w:szCs w:val="24"/>
        </w:rPr>
      </w:pPr>
      <w:r>
        <w:rPr>
          <w:rFonts w:ascii="PT Astra Serif" w:hAnsi="PT Astra Serif" w:cs="Times New Roman"/>
          <w:bCs/>
          <w:sz w:val="24"/>
          <w:szCs w:val="24"/>
        </w:rPr>
        <w:t xml:space="preserve">           </w:t>
      </w:r>
      <w:r w:rsidR="00271DE6" w:rsidRPr="001E3556">
        <w:rPr>
          <w:rFonts w:ascii="PT Astra Serif" w:hAnsi="PT Astra Serif" w:cs="Times New Roman"/>
          <w:bCs/>
          <w:sz w:val="24"/>
          <w:szCs w:val="24"/>
        </w:rPr>
        <w:t>к аукционной документации</w:t>
      </w:r>
    </w:p>
    <w:p w:rsidR="00271DE6" w:rsidRDefault="00271DE6" w:rsidP="00271DE6">
      <w:pPr>
        <w:ind w:firstLine="709"/>
        <w:jc w:val="right"/>
        <w:rPr>
          <w:rFonts w:ascii="Times New Roman" w:hAnsi="Times New Roman" w:cs="Times New Roman"/>
          <w:bCs/>
          <w:sz w:val="24"/>
          <w:szCs w:val="24"/>
        </w:rPr>
      </w:pPr>
    </w:p>
    <w:p w:rsidR="00875F54" w:rsidRPr="00850557" w:rsidRDefault="00875F54" w:rsidP="00875F54">
      <w:pPr>
        <w:jc w:val="center"/>
        <w:rPr>
          <w:rFonts w:ascii="PT Astra Serif" w:hAnsi="PT Astra Serif" w:cs="Times New Roman"/>
          <w:b/>
          <w:bCs/>
          <w:sz w:val="24"/>
          <w:szCs w:val="24"/>
        </w:rPr>
      </w:pPr>
      <w:r w:rsidRPr="00850557">
        <w:rPr>
          <w:rFonts w:ascii="PT Astra Serif" w:hAnsi="PT Astra Serif" w:cs="Times New Roman"/>
          <w:b/>
          <w:bCs/>
          <w:sz w:val="24"/>
          <w:szCs w:val="24"/>
        </w:rPr>
        <w:t>Методика определения начальной (минимальной) цены права заключения договора на размещение нестационарного торгового объекта</w:t>
      </w:r>
    </w:p>
    <w:p w:rsidR="00875F54" w:rsidRDefault="00875F54" w:rsidP="00271DE6">
      <w:pPr>
        <w:ind w:firstLine="709"/>
        <w:jc w:val="right"/>
        <w:rPr>
          <w:rFonts w:ascii="Times New Roman" w:hAnsi="Times New Roman" w:cs="Times New Roman"/>
          <w:bCs/>
          <w:sz w:val="24"/>
          <w:szCs w:val="24"/>
        </w:rPr>
      </w:pP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 xml:space="preserve">Начальная (минимальная) Цена права заключения Договора по результатам торгов, проводимых в форме электронного аукциона, определяется по формуле: </w:t>
      </w:r>
    </w:p>
    <w:p w:rsidR="00875F54" w:rsidRPr="00B07557" w:rsidRDefault="00875F54" w:rsidP="00875F54">
      <w:pPr>
        <w:ind w:left="709" w:firstLine="709"/>
        <w:jc w:val="both"/>
        <w:rPr>
          <w:rFonts w:ascii="PT Astra Serif" w:hAnsi="PT Astra Serif"/>
          <w:sz w:val="24"/>
          <w:szCs w:val="24"/>
        </w:rPr>
      </w:pPr>
      <w:proofErr w:type="spellStart"/>
      <w:r w:rsidRPr="00B07557">
        <w:rPr>
          <w:rFonts w:ascii="PT Astra Serif" w:hAnsi="PT Astra Serif"/>
          <w:sz w:val="24"/>
          <w:szCs w:val="24"/>
        </w:rPr>
        <w:t>Н</w:t>
      </w:r>
      <w:r w:rsidRPr="00B07557">
        <w:rPr>
          <w:rFonts w:ascii="PT Astra Serif" w:hAnsi="PT Astra Serif"/>
          <w:sz w:val="24"/>
          <w:szCs w:val="24"/>
          <w:vertAlign w:val="subscript"/>
        </w:rPr>
        <w:t>мин</w:t>
      </w:r>
      <w:proofErr w:type="spellEnd"/>
      <w:r w:rsidRPr="00B07557">
        <w:rPr>
          <w:rFonts w:ascii="PT Astra Serif" w:hAnsi="PT Astra Serif"/>
          <w:sz w:val="24"/>
          <w:szCs w:val="24"/>
        </w:rPr>
        <w:t xml:space="preserve"> = СУКСЗУ </w:t>
      </w:r>
      <w:proofErr w:type="spellStart"/>
      <w:r w:rsidRPr="00B07557">
        <w:rPr>
          <w:rFonts w:ascii="PT Astra Serif" w:hAnsi="PT Astra Serif"/>
          <w:sz w:val="24"/>
          <w:szCs w:val="24"/>
        </w:rPr>
        <w:t>х</w:t>
      </w:r>
      <w:proofErr w:type="spellEnd"/>
      <w:r w:rsidRPr="00B07557">
        <w:rPr>
          <w:rFonts w:ascii="PT Astra Serif" w:hAnsi="PT Astra Serif"/>
          <w:sz w:val="24"/>
          <w:szCs w:val="24"/>
        </w:rPr>
        <w:t xml:space="preserve"> %КС / 100% </w:t>
      </w:r>
      <w:proofErr w:type="spellStart"/>
      <w:r w:rsidRPr="00B07557">
        <w:rPr>
          <w:rFonts w:ascii="PT Astra Serif" w:hAnsi="PT Astra Serif"/>
          <w:sz w:val="24"/>
          <w:szCs w:val="24"/>
        </w:rPr>
        <w:t>х</w:t>
      </w:r>
      <w:proofErr w:type="spellEnd"/>
      <w:r w:rsidRPr="00B07557">
        <w:rPr>
          <w:rFonts w:ascii="PT Astra Serif" w:hAnsi="PT Astra Serif"/>
          <w:sz w:val="24"/>
          <w:szCs w:val="24"/>
        </w:rPr>
        <w:t xml:space="preserve"> </w:t>
      </w:r>
      <w:r w:rsidRPr="00B07557">
        <w:rPr>
          <w:rFonts w:ascii="PT Astra Serif" w:hAnsi="PT Astra Serif"/>
          <w:sz w:val="24"/>
          <w:szCs w:val="24"/>
          <w:lang w:val="en-US"/>
        </w:rPr>
        <w:t>S</w:t>
      </w:r>
      <w:r w:rsidRPr="00B07557">
        <w:rPr>
          <w:rFonts w:ascii="PT Astra Serif" w:hAnsi="PT Astra Serif"/>
          <w:sz w:val="24"/>
          <w:szCs w:val="24"/>
        </w:rPr>
        <w:t xml:space="preserve"> </w:t>
      </w:r>
      <w:proofErr w:type="spellStart"/>
      <w:r w:rsidRPr="00B07557">
        <w:rPr>
          <w:rFonts w:ascii="PT Astra Serif" w:hAnsi="PT Astra Serif"/>
          <w:sz w:val="24"/>
          <w:szCs w:val="24"/>
        </w:rPr>
        <w:t>х</w:t>
      </w:r>
      <w:proofErr w:type="spellEnd"/>
      <w:r w:rsidRPr="00B07557">
        <w:rPr>
          <w:rFonts w:ascii="PT Astra Serif" w:hAnsi="PT Astra Serif"/>
          <w:sz w:val="24"/>
          <w:szCs w:val="24"/>
        </w:rPr>
        <w:t xml:space="preserve"> </w:t>
      </w:r>
      <w:proofErr w:type="spellStart"/>
      <w:r w:rsidRPr="00B07557">
        <w:rPr>
          <w:rFonts w:ascii="PT Astra Serif" w:hAnsi="PT Astra Serif"/>
          <w:sz w:val="24"/>
          <w:szCs w:val="24"/>
        </w:rPr>
        <w:t>К</w:t>
      </w:r>
      <w:r w:rsidRPr="00B07557">
        <w:rPr>
          <w:rFonts w:ascii="PT Astra Serif" w:hAnsi="PT Astra Serif"/>
          <w:sz w:val="24"/>
          <w:szCs w:val="24"/>
          <w:vertAlign w:val="subscript"/>
        </w:rPr>
        <w:t>инф</w:t>
      </w:r>
      <w:proofErr w:type="spellEnd"/>
      <w:r w:rsidRPr="00B07557">
        <w:rPr>
          <w:rFonts w:ascii="PT Astra Serif" w:hAnsi="PT Astra Serif"/>
          <w:sz w:val="24"/>
          <w:szCs w:val="24"/>
          <w:vertAlign w:val="subscript"/>
        </w:rPr>
        <w:t>.</w:t>
      </w:r>
      <w:r w:rsidRPr="00B07557">
        <w:rPr>
          <w:rFonts w:ascii="PT Astra Serif" w:hAnsi="PT Astra Serif"/>
          <w:sz w:val="24"/>
          <w:szCs w:val="24"/>
        </w:rPr>
        <w:t>, где:</w:t>
      </w:r>
    </w:p>
    <w:p w:rsidR="00875F54" w:rsidRPr="00B07557" w:rsidRDefault="00875F54" w:rsidP="00875F54">
      <w:pPr>
        <w:ind w:firstLine="709"/>
        <w:jc w:val="both"/>
        <w:rPr>
          <w:rFonts w:ascii="PT Astra Serif" w:hAnsi="PT Astra Serif"/>
          <w:sz w:val="24"/>
          <w:szCs w:val="24"/>
        </w:rPr>
      </w:pPr>
      <w:proofErr w:type="spellStart"/>
      <w:r w:rsidRPr="00B07557">
        <w:rPr>
          <w:rFonts w:ascii="PT Astra Serif" w:hAnsi="PT Astra Serif"/>
          <w:sz w:val="24"/>
          <w:szCs w:val="24"/>
        </w:rPr>
        <w:t>Н</w:t>
      </w:r>
      <w:r w:rsidRPr="00B07557">
        <w:rPr>
          <w:rFonts w:ascii="PT Astra Serif" w:hAnsi="PT Astra Serif"/>
          <w:sz w:val="24"/>
          <w:szCs w:val="24"/>
          <w:vertAlign w:val="subscript"/>
        </w:rPr>
        <w:t>мин</w:t>
      </w:r>
      <w:proofErr w:type="spellEnd"/>
      <w:r w:rsidRPr="00B07557">
        <w:rPr>
          <w:rFonts w:ascii="PT Astra Serif" w:hAnsi="PT Astra Serif"/>
          <w:sz w:val="24"/>
          <w:szCs w:val="24"/>
          <w:vertAlign w:val="subscript"/>
        </w:rPr>
        <w:t xml:space="preserve"> </w:t>
      </w:r>
      <w:r w:rsidRPr="00B07557">
        <w:rPr>
          <w:rFonts w:ascii="PT Astra Serif" w:hAnsi="PT Astra Serif"/>
          <w:sz w:val="24"/>
          <w:szCs w:val="24"/>
        </w:rPr>
        <w:t>- начальная (минимальная) Цена права заключения Договора по результатам торгов, проводимых в форме электронного аукциона, рублей;</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рублей/кв.м.;</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%КС - процент кадастровой стоимости для размещения нестационарного торгового объекта, установленный в размере 36%;</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S - общая площадь места размещения нестационарного торгового объекта, кв.м.;</w:t>
      </w:r>
    </w:p>
    <w:p w:rsidR="00875F54" w:rsidRPr="00B07557" w:rsidRDefault="00875F54" w:rsidP="00875F54">
      <w:pPr>
        <w:ind w:firstLine="709"/>
        <w:jc w:val="both"/>
        <w:rPr>
          <w:rFonts w:ascii="PT Astra Serif" w:hAnsi="PT Astra Serif"/>
          <w:sz w:val="24"/>
          <w:szCs w:val="24"/>
        </w:rPr>
      </w:pPr>
      <w:proofErr w:type="spellStart"/>
      <w:r w:rsidRPr="00B07557">
        <w:rPr>
          <w:rFonts w:ascii="PT Astra Serif" w:hAnsi="PT Astra Serif"/>
          <w:sz w:val="24"/>
          <w:szCs w:val="24"/>
        </w:rPr>
        <w:t>К</w:t>
      </w:r>
      <w:r w:rsidRPr="00B07557">
        <w:rPr>
          <w:rFonts w:ascii="PT Astra Serif" w:hAnsi="PT Astra Serif"/>
          <w:sz w:val="24"/>
          <w:szCs w:val="24"/>
          <w:vertAlign w:val="subscript"/>
        </w:rPr>
        <w:t>инф</w:t>
      </w:r>
      <w:proofErr w:type="spellEnd"/>
      <w:r w:rsidRPr="00B07557">
        <w:rPr>
          <w:rFonts w:ascii="PT Astra Serif" w:hAnsi="PT Astra Serif"/>
          <w:sz w:val="24"/>
          <w:szCs w:val="24"/>
          <w:vertAlign w:val="subscript"/>
        </w:rPr>
        <w:t>.</w:t>
      </w:r>
      <w:r w:rsidRPr="00B07557">
        <w:rPr>
          <w:rFonts w:ascii="PT Astra Serif" w:hAnsi="PT Astra Serif"/>
          <w:sz w:val="24"/>
          <w:szCs w:val="24"/>
        </w:rPr>
        <w:t xml:space="preserve">- </w:t>
      </w:r>
      <w:r w:rsidRPr="00B07557">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p>
    <w:p w:rsidR="00875F54" w:rsidRDefault="00875F54" w:rsidP="00271DE6">
      <w:pPr>
        <w:ind w:firstLine="709"/>
        <w:jc w:val="right"/>
        <w:rPr>
          <w:rFonts w:ascii="Times New Roman" w:hAnsi="Times New Roman" w:cs="Times New Roman"/>
          <w:bCs/>
          <w:sz w:val="24"/>
          <w:szCs w:val="24"/>
        </w:rPr>
      </w:pPr>
    </w:p>
    <w:p w:rsidR="00875F54" w:rsidRDefault="00875F54" w:rsidP="00271DE6">
      <w:pPr>
        <w:ind w:firstLine="709"/>
        <w:jc w:val="right"/>
        <w:rPr>
          <w:rFonts w:ascii="Times New Roman" w:hAnsi="Times New Roman" w:cs="Times New Roman"/>
          <w:bCs/>
          <w:sz w:val="24"/>
          <w:szCs w:val="24"/>
        </w:rPr>
      </w:pPr>
    </w:p>
    <w:p w:rsidR="00875F54" w:rsidRDefault="00875F54" w:rsidP="00271DE6">
      <w:pPr>
        <w:ind w:firstLine="709"/>
        <w:jc w:val="right"/>
        <w:rPr>
          <w:rFonts w:ascii="Times New Roman" w:hAnsi="Times New Roman" w:cs="Times New Roman"/>
          <w:bCs/>
          <w:sz w:val="24"/>
          <w:szCs w:val="24"/>
        </w:rPr>
      </w:pPr>
    </w:p>
    <w:p w:rsidR="00875F54" w:rsidRDefault="00875F54" w:rsidP="00271DE6">
      <w:pPr>
        <w:ind w:firstLine="709"/>
        <w:jc w:val="right"/>
        <w:rPr>
          <w:rFonts w:ascii="Times New Roman" w:hAnsi="Times New Roman" w:cs="Times New Roman"/>
          <w:bCs/>
          <w:sz w:val="24"/>
          <w:szCs w:val="24"/>
        </w:rPr>
      </w:pPr>
    </w:p>
    <w:p w:rsidR="005C4524" w:rsidRDefault="005C4524" w:rsidP="003B7E17">
      <w:pPr>
        <w:rPr>
          <w:rFonts w:ascii="Times New Roman" w:hAnsi="Times New Roman" w:cs="Times New Roman"/>
          <w:bCs/>
          <w:sz w:val="24"/>
          <w:szCs w:val="24"/>
        </w:rPr>
      </w:pPr>
    </w:p>
    <w:p w:rsidR="003B7E17" w:rsidRDefault="003B7E17" w:rsidP="003B7E17">
      <w:pPr>
        <w:rPr>
          <w:rFonts w:ascii="Times New Roman" w:hAnsi="Times New Roman" w:cs="Times New Roman"/>
          <w:bCs/>
          <w:sz w:val="24"/>
          <w:szCs w:val="24"/>
        </w:rPr>
      </w:pPr>
    </w:p>
    <w:p w:rsidR="00205236" w:rsidRDefault="00205236"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3803FC" w:rsidRDefault="003803FC" w:rsidP="00271DE6">
      <w:pPr>
        <w:ind w:firstLine="709"/>
        <w:jc w:val="right"/>
        <w:rPr>
          <w:rFonts w:ascii="Times New Roman" w:hAnsi="Times New Roman" w:cs="Times New Roman"/>
          <w:bCs/>
          <w:sz w:val="24"/>
          <w:szCs w:val="24"/>
        </w:rPr>
      </w:pPr>
    </w:p>
    <w:p w:rsidR="00850557" w:rsidRPr="00271DE6" w:rsidRDefault="00850557" w:rsidP="00271DE6">
      <w:pPr>
        <w:ind w:firstLine="709"/>
        <w:jc w:val="right"/>
        <w:rPr>
          <w:rFonts w:ascii="Times New Roman" w:hAnsi="Times New Roman" w:cs="Times New Roman"/>
          <w:bCs/>
          <w:sz w:val="24"/>
          <w:szCs w:val="24"/>
        </w:rPr>
      </w:pPr>
    </w:p>
    <w:p w:rsidR="005C4524" w:rsidRPr="00744859" w:rsidRDefault="00744859" w:rsidP="00A90C44">
      <w:pPr>
        <w:autoSpaceDE w:val="0"/>
        <w:autoSpaceDN w:val="0"/>
        <w:adjustRightInd w:val="0"/>
        <w:spacing w:after="0" w:line="240" w:lineRule="auto"/>
        <w:ind w:firstLine="709"/>
        <w:jc w:val="right"/>
        <w:rPr>
          <w:rFonts w:ascii="PT Astra Serif" w:hAnsi="PT Astra Serif" w:cs="Times New Roman"/>
          <w:sz w:val="24"/>
          <w:szCs w:val="24"/>
        </w:rPr>
      </w:pPr>
      <w:r w:rsidRPr="00744859">
        <w:rPr>
          <w:rFonts w:ascii="PT Astra Serif" w:hAnsi="PT Astra Serif" w:cs="Times New Roman"/>
          <w:sz w:val="24"/>
          <w:szCs w:val="24"/>
        </w:rPr>
        <w:lastRenderedPageBreak/>
        <w:t>Приложение</w:t>
      </w:r>
      <w:r w:rsidR="005C4524" w:rsidRPr="00744859">
        <w:rPr>
          <w:rFonts w:ascii="PT Astra Serif" w:hAnsi="PT Astra Serif" w:cs="Times New Roman"/>
          <w:sz w:val="24"/>
          <w:szCs w:val="24"/>
        </w:rPr>
        <w:t xml:space="preserve"> 2</w:t>
      </w:r>
    </w:p>
    <w:p w:rsidR="005C4524" w:rsidRDefault="005C4524" w:rsidP="00176D8C">
      <w:pPr>
        <w:autoSpaceDE w:val="0"/>
        <w:autoSpaceDN w:val="0"/>
        <w:adjustRightInd w:val="0"/>
        <w:spacing w:after="0" w:line="240" w:lineRule="auto"/>
        <w:ind w:firstLine="709"/>
        <w:jc w:val="right"/>
        <w:rPr>
          <w:rFonts w:ascii="PT Astra Serif" w:hAnsi="PT Astra Serif" w:cs="Times New Roman"/>
          <w:sz w:val="24"/>
          <w:szCs w:val="24"/>
        </w:rPr>
      </w:pPr>
      <w:r w:rsidRPr="00744859">
        <w:rPr>
          <w:rFonts w:ascii="PT Astra Serif" w:hAnsi="PT Astra Serif" w:cs="Times New Roman"/>
          <w:sz w:val="24"/>
          <w:szCs w:val="24"/>
        </w:rPr>
        <w:t>к аукционной документации</w:t>
      </w:r>
    </w:p>
    <w:p w:rsidR="00744859" w:rsidRPr="00744859" w:rsidRDefault="00744859" w:rsidP="00176D8C">
      <w:pPr>
        <w:autoSpaceDE w:val="0"/>
        <w:autoSpaceDN w:val="0"/>
        <w:adjustRightInd w:val="0"/>
        <w:spacing w:line="240" w:lineRule="auto"/>
        <w:ind w:firstLine="709"/>
        <w:jc w:val="right"/>
        <w:rPr>
          <w:rFonts w:ascii="PT Astra Serif" w:hAnsi="PT Astra Serif" w:cs="Times New Roman"/>
          <w:sz w:val="24"/>
          <w:szCs w:val="24"/>
        </w:rPr>
      </w:pPr>
    </w:p>
    <w:p w:rsidR="00B341B4" w:rsidRPr="00841F51" w:rsidRDefault="00B341B4" w:rsidP="00176D8C">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t>ПРОЕКТ ДОГОВОРА</w:t>
      </w:r>
    </w:p>
    <w:p w:rsidR="00B341B4" w:rsidRPr="00841F51" w:rsidRDefault="00B341B4" w:rsidP="00176D8C">
      <w:pPr>
        <w:spacing w:after="0" w:line="240" w:lineRule="auto"/>
        <w:jc w:val="center"/>
        <w:rPr>
          <w:rFonts w:ascii="PT Astra Serif" w:eastAsia="Times New Roman" w:hAnsi="PT Astra Serif"/>
          <w:b/>
          <w:sz w:val="24"/>
          <w:szCs w:val="24"/>
          <w:lang w:eastAsia="ru-RU"/>
        </w:rPr>
      </w:pPr>
      <w:r w:rsidRPr="00841F51">
        <w:rPr>
          <w:rFonts w:ascii="PT Astra Serif" w:eastAsia="Times New Roman" w:hAnsi="PT Astra Serif"/>
          <w:b/>
          <w:sz w:val="24"/>
          <w:szCs w:val="24"/>
          <w:lang w:eastAsia="ru-RU"/>
        </w:rPr>
        <w:t>на размещение нестационарного торгового объекта</w:t>
      </w:r>
    </w:p>
    <w:p w:rsidR="00B341B4" w:rsidRDefault="00B341B4" w:rsidP="00176D8C">
      <w:pPr>
        <w:spacing w:after="0" w:line="240" w:lineRule="auto"/>
        <w:jc w:val="center"/>
        <w:rPr>
          <w:rFonts w:ascii="PT Astra Serif" w:eastAsia="Times New Roman" w:hAnsi="PT Astra Serif"/>
          <w:b/>
          <w:sz w:val="28"/>
          <w:szCs w:val="28"/>
          <w:lang w:eastAsia="ru-RU"/>
        </w:rPr>
      </w:pPr>
    </w:p>
    <w:p w:rsidR="00B341B4" w:rsidRDefault="00B341B4" w:rsidP="00176D8C">
      <w:pPr>
        <w:spacing w:after="0" w:line="240" w:lineRule="auto"/>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 xml:space="preserve">г. Курган                                                                </w:t>
      </w:r>
      <w:r w:rsidRPr="00B341B4">
        <w:rPr>
          <w:rFonts w:ascii="PT Astra Serif" w:eastAsia="Times New Roman" w:hAnsi="PT Astra Serif"/>
          <w:b/>
          <w:sz w:val="24"/>
          <w:szCs w:val="24"/>
          <w:lang w:eastAsia="ru-RU"/>
        </w:rPr>
        <w:tab/>
      </w:r>
      <w:r w:rsidRPr="00B341B4">
        <w:rPr>
          <w:rFonts w:ascii="PT Astra Serif" w:eastAsia="Times New Roman" w:hAnsi="PT Astra Serif"/>
          <w:b/>
          <w:sz w:val="24"/>
          <w:szCs w:val="24"/>
          <w:lang w:eastAsia="ru-RU"/>
        </w:rPr>
        <w:tab/>
        <w:t>« ___» _______ 20__г.</w:t>
      </w:r>
    </w:p>
    <w:p w:rsidR="00176D8C" w:rsidRDefault="00176D8C" w:rsidP="00176D8C">
      <w:pPr>
        <w:spacing w:after="0" w:line="240" w:lineRule="auto"/>
        <w:jc w:val="center"/>
        <w:rPr>
          <w:rFonts w:ascii="PT Astra Serif" w:eastAsia="Times New Roman" w:hAnsi="PT Astra Serif"/>
          <w:b/>
          <w:sz w:val="24"/>
          <w:szCs w:val="24"/>
          <w:lang w:eastAsia="ru-RU"/>
        </w:rPr>
      </w:pPr>
    </w:p>
    <w:p w:rsidR="00C72F2A" w:rsidRPr="00B341B4" w:rsidRDefault="00C72F2A" w:rsidP="00176D8C">
      <w:pPr>
        <w:spacing w:after="0" w:line="240" w:lineRule="auto"/>
        <w:jc w:val="center"/>
        <w:rPr>
          <w:rFonts w:ascii="PT Astra Serif" w:eastAsia="Times New Roman" w:hAnsi="PT Astra Serif"/>
          <w:b/>
          <w:sz w:val="24"/>
          <w:szCs w:val="24"/>
          <w:lang w:eastAsia="ru-RU"/>
        </w:rPr>
      </w:pPr>
    </w:p>
    <w:p w:rsidR="00176D8C" w:rsidRPr="00602FB2" w:rsidRDefault="00176D8C" w:rsidP="00176D8C">
      <w:pPr>
        <w:spacing w:after="0" w:line="240" w:lineRule="auto"/>
        <w:ind w:firstLine="708"/>
        <w:jc w:val="both"/>
        <w:rPr>
          <w:rFonts w:ascii="PT Astra Serif" w:hAnsi="PT Astra Serif"/>
          <w:sz w:val="24"/>
          <w:szCs w:val="24"/>
        </w:rPr>
      </w:pPr>
      <w:r w:rsidRPr="00602FB2">
        <w:rPr>
          <w:rFonts w:ascii="PT Astra Serif" w:hAnsi="PT Astra Serif"/>
          <w:sz w:val="24"/>
          <w:szCs w:val="24"/>
        </w:rPr>
        <w:t>Департамент экономического развития, предпринимательства и торговли Администрации города Кургана, в лице _________________________________________, действующего на основании Положения о Департаменте,</w:t>
      </w:r>
      <w:r w:rsidRPr="00602FB2">
        <w:rPr>
          <w:rFonts w:ascii="PT Astra Serif" w:hAnsi="PT Astra Serif"/>
          <w:color w:val="000000"/>
          <w:sz w:val="24"/>
          <w:szCs w:val="24"/>
        </w:rPr>
        <w:t xml:space="preserve"> утвержденного решением Курганской городской Думы от 26.09.2016г. №188</w:t>
      </w:r>
      <w:r w:rsidRPr="00602FB2">
        <w:rPr>
          <w:rFonts w:ascii="PT Astra Serif" w:hAnsi="PT Astra Serif"/>
          <w:sz w:val="24"/>
          <w:szCs w:val="24"/>
        </w:rPr>
        <w:t>, в дальнейшем Уполномоченный орган, с одной стороны и ________________________________________________________________</w:t>
      </w:r>
      <w:r>
        <w:rPr>
          <w:rFonts w:ascii="PT Astra Serif" w:hAnsi="PT Astra Serif"/>
          <w:sz w:val="24"/>
          <w:szCs w:val="24"/>
        </w:rPr>
        <w:t>__________________</w:t>
      </w:r>
      <w:r w:rsidRPr="00602FB2">
        <w:rPr>
          <w:rFonts w:ascii="PT Astra Serif" w:hAnsi="PT Astra Serif"/>
          <w:sz w:val="24"/>
          <w:szCs w:val="24"/>
        </w:rPr>
        <w:t xml:space="preserve">, </w:t>
      </w:r>
    </w:p>
    <w:p w:rsidR="00176D8C" w:rsidRPr="00176D8C" w:rsidRDefault="00176D8C" w:rsidP="00176D8C">
      <w:pPr>
        <w:spacing w:after="0" w:line="240" w:lineRule="auto"/>
        <w:jc w:val="center"/>
        <w:rPr>
          <w:rFonts w:ascii="PT Astra Serif" w:hAnsi="PT Astra Serif"/>
          <w:sz w:val="16"/>
          <w:szCs w:val="16"/>
        </w:rPr>
      </w:pPr>
      <w:r w:rsidRPr="00176D8C">
        <w:rPr>
          <w:rFonts w:ascii="PT Astra Serif" w:hAnsi="PT Astra Serif"/>
          <w:sz w:val="16"/>
          <w:szCs w:val="16"/>
        </w:rPr>
        <w:t xml:space="preserve">   (наименование организации, Ф.И.О. индивидуального предпринимателя)</w:t>
      </w:r>
    </w:p>
    <w:p w:rsidR="00176D8C" w:rsidRPr="00602FB2" w:rsidRDefault="00176D8C" w:rsidP="00176D8C">
      <w:pPr>
        <w:spacing w:after="0" w:line="240" w:lineRule="auto"/>
        <w:jc w:val="both"/>
        <w:rPr>
          <w:rFonts w:ascii="PT Astra Serif" w:hAnsi="PT Astra Serif"/>
          <w:sz w:val="24"/>
          <w:szCs w:val="24"/>
        </w:rPr>
      </w:pPr>
      <w:r w:rsidRPr="00602FB2">
        <w:rPr>
          <w:rFonts w:ascii="PT Astra Serif" w:hAnsi="PT Astra Serif"/>
          <w:sz w:val="24"/>
          <w:szCs w:val="24"/>
        </w:rPr>
        <w:t>в лице_________________________________________________________</w:t>
      </w:r>
      <w:r>
        <w:rPr>
          <w:rFonts w:ascii="PT Astra Serif" w:hAnsi="PT Astra Serif"/>
          <w:sz w:val="24"/>
          <w:szCs w:val="24"/>
        </w:rPr>
        <w:t>________________</w:t>
      </w:r>
      <w:r w:rsidRPr="00602FB2">
        <w:rPr>
          <w:rFonts w:ascii="PT Astra Serif" w:hAnsi="PT Astra Serif"/>
          <w:sz w:val="24"/>
          <w:szCs w:val="24"/>
        </w:rPr>
        <w:t xml:space="preserve">, </w:t>
      </w:r>
    </w:p>
    <w:p w:rsidR="00176D8C" w:rsidRPr="00176D8C" w:rsidRDefault="00176D8C" w:rsidP="00176D8C">
      <w:pPr>
        <w:spacing w:after="0" w:line="240" w:lineRule="auto"/>
        <w:jc w:val="center"/>
        <w:rPr>
          <w:rFonts w:ascii="PT Astra Serif" w:hAnsi="PT Astra Serif"/>
          <w:sz w:val="16"/>
          <w:szCs w:val="16"/>
        </w:rPr>
      </w:pPr>
      <w:r w:rsidRPr="00176D8C">
        <w:rPr>
          <w:rFonts w:ascii="PT Astra Serif" w:hAnsi="PT Astra Serif"/>
          <w:sz w:val="16"/>
          <w:szCs w:val="16"/>
        </w:rPr>
        <w:t>(должность, Ф.И.О.)</w:t>
      </w:r>
    </w:p>
    <w:p w:rsidR="00176D8C" w:rsidRDefault="00176D8C" w:rsidP="00176D8C">
      <w:pPr>
        <w:spacing w:after="0" w:line="240" w:lineRule="auto"/>
        <w:rPr>
          <w:rFonts w:ascii="PT Astra Serif" w:hAnsi="PT Astra Serif"/>
          <w:sz w:val="24"/>
          <w:szCs w:val="24"/>
        </w:rPr>
      </w:pPr>
      <w:r w:rsidRPr="00602FB2">
        <w:rPr>
          <w:rFonts w:ascii="PT Astra Serif" w:hAnsi="PT Astra Serif"/>
          <w:sz w:val="24"/>
          <w:szCs w:val="24"/>
        </w:rPr>
        <w:t>действующего на основании __________________________</w:t>
      </w:r>
      <w:r>
        <w:rPr>
          <w:rFonts w:ascii="PT Astra Serif" w:hAnsi="PT Astra Serif"/>
          <w:sz w:val="24"/>
          <w:szCs w:val="24"/>
        </w:rPr>
        <w:t>_____________________________</w:t>
      </w:r>
      <w:r w:rsidRPr="00602FB2">
        <w:rPr>
          <w:rFonts w:ascii="PT Astra Serif" w:hAnsi="PT Astra Serif"/>
          <w:sz w:val="24"/>
          <w:szCs w:val="24"/>
        </w:rPr>
        <w:t xml:space="preserve"> , (устава, паспорта)</w:t>
      </w:r>
      <w:r>
        <w:rPr>
          <w:rFonts w:ascii="PT Astra Serif" w:hAnsi="PT Astra Serif"/>
          <w:sz w:val="24"/>
          <w:szCs w:val="24"/>
        </w:rPr>
        <w:t xml:space="preserve"> </w:t>
      </w:r>
      <w:r w:rsidRPr="00602FB2">
        <w:rPr>
          <w:rFonts w:ascii="PT Astra Serif" w:hAnsi="PT Astra Serif"/>
          <w:sz w:val="24"/>
          <w:szCs w:val="24"/>
        </w:rPr>
        <w:t>именуемое (</w:t>
      </w:r>
      <w:proofErr w:type="spellStart"/>
      <w:r w:rsidRPr="00602FB2">
        <w:rPr>
          <w:rFonts w:ascii="PT Astra Serif" w:hAnsi="PT Astra Serif"/>
          <w:sz w:val="24"/>
          <w:szCs w:val="24"/>
        </w:rPr>
        <w:t>ый</w:t>
      </w:r>
      <w:proofErr w:type="spellEnd"/>
      <w:r w:rsidRPr="00602FB2">
        <w:rPr>
          <w:rFonts w:ascii="PT Astra Serif" w:hAnsi="PT Astra Serif"/>
          <w:sz w:val="24"/>
          <w:szCs w:val="24"/>
        </w:rPr>
        <w:t>) в дальнейшем Субъект торговли, с другой стороны, далее совместно именуемые «Стороны», заключили настоящий Договор о нижеследующем.</w:t>
      </w:r>
    </w:p>
    <w:p w:rsidR="00C72F2A" w:rsidRPr="00602FB2" w:rsidRDefault="00C72F2A" w:rsidP="00176D8C">
      <w:pPr>
        <w:spacing w:after="0" w:line="240" w:lineRule="auto"/>
        <w:rPr>
          <w:rFonts w:ascii="PT Astra Serif" w:hAnsi="PT Astra Serif"/>
          <w:sz w:val="24"/>
          <w:szCs w:val="24"/>
        </w:rPr>
      </w:pPr>
    </w:p>
    <w:p w:rsidR="00176D8C" w:rsidRPr="00602FB2" w:rsidRDefault="00176D8C" w:rsidP="00176D8C">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1. Предмет Договора</w:t>
      </w:r>
    </w:p>
    <w:p w:rsidR="00176D8C" w:rsidRPr="00006BF9" w:rsidRDefault="00176D8C" w:rsidP="00176D8C">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1.1. Уполномоченный орган  предоставляет  Субъекту торговли  право на размещение нестационарного торгового объекта - ________________, общей площадью _____ кв.м., далее – Объект, для осуществления деятельности по розничной </w:t>
      </w:r>
      <w:proofErr w:type="spellStart"/>
      <w:r w:rsidRPr="00602FB2">
        <w:rPr>
          <w:rFonts w:ascii="PT Astra Serif" w:hAnsi="PT Astra Serif"/>
          <w:sz w:val="24"/>
          <w:szCs w:val="24"/>
        </w:rPr>
        <w:t>продаже:</w:t>
      </w:r>
      <w:r>
        <w:rPr>
          <w:rFonts w:ascii="PT Astra Serif" w:hAnsi="PT Astra Serif"/>
          <w:sz w:val="24"/>
          <w:szCs w:val="24"/>
        </w:rPr>
        <w:t>__________________</w:t>
      </w:r>
      <w:proofErr w:type="spellEnd"/>
      <w:r w:rsidRPr="00602FB2">
        <w:rPr>
          <w:rFonts w:ascii="PT Astra Serif" w:hAnsi="PT Astra Serif"/>
          <w:sz w:val="24"/>
          <w:szCs w:val="24"/>
          <w:u w:val="single"/>
        </w:rPr>
        <w:t xml:space="preserve">, </w:t>
      </w:r>
      <w:r w:rsidRPr="00602FB2">
        <w:rPr>
          <w:rFonts w:ascii="PT Astra Serif" w:hAnsi="PT Astra Serif"/>
          <w:sz w:val="24"/>
          <w:szCs w:val="24"/>
        </w:rPr>
        <w:t>по адресному ориентиру в соответствии со схемой размещения нестационарных торговых объектов на территории города Кургана: __________________________________________________,</w:t>
      </w:r>
      <w:r w:rsidRPr="00602FB2">
        <w:rPr>
          <w:rFonts w:ascii="PT Astra Serif" w:hAnsi="PT Astra Serif"/>
          <w:sz w:val="24"/>
          <w:szCs w:val="24"/>
          <w:u w:val="single"/>
        </w:rPr>
        <w:t xml:space="preserve"> номер в схеме                                  размещения – </w:t>
      </w:r>
      <w:r w:rsidRPr="00602FB2">
        <w:rPr>
          <w:rFonts w:ascii="PT Astra Serif" w:hAnsi="PT Astra Serif"/>
          <w:sz w:val="24"/>
          <w:szCs w:val="24"/>
        </w:rPr>
        <w:t>____</w:t>
      </w:r>
      <w:r w:rsidRPr="00602FB2">
        <w:rPr>
          <w:rFonts w:ascii="PT Astra Serif" w:hAnsi="PT Astra Serif"/>
          <w:sz w:val="24"/>
          <w:szCs w:val="24"/>
          <w:u w:val="single"/>
        </w:rPr>
        <w:t>,</w:t>
      </w:r>
      <w:r w:rsidRPr="00602FB2">
        <w:rPr>
          <w:rFonts w:ascii="PT Astra Serif" w:hAnsi="PT Astra Serif"/>
          <w:sz w:val="24"/>
          <w:szCs w:val="24"/>
        </w:rPr>
        <w:t xml:space="preserve"> согласно ситуационному плану размещения Объекта (Приложение 1 к Договору), а Субъект торговли обязуется разместить и обеспечить в течение всего срока действия договора осуществление деятельности нестационарного торгового объекта на условиях и в порядке, предусмотренных настоящим Договором.</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1.2. Настоящий Договор заключен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от ___________ № ________, </w:t>
      </w:r>
      <w:r w:rsidRPr="00006BF9">
        <w:rPr>
          <w:rFonts w:ascii="PT Astra Serif" w:hAnsi="PT Astra Serif"/>
          <w:sz w:val="24"/>
          <w:szCs w:val="24"/>
        </w:rPr>
        <w:t xml:space="preserve">на основании решения Комиссии по размещению нестационарных торговых объектов и включению в схему размещения нестационарных торговых объектов на территории города Кургана </w:t>
      </w:r>
      <w:r>
        <w:rPr>
          <w:rFonts w:ascii="PT Astra Serif" w:hAnsi="PT Astra Serif"/>
          <w:sz w:val="24"/>
          <w:szCs w:val="24"/>
        </w:rPr>
        <w:softHyphen/>
      </w:r>
      <w:r>
        <w:rPr>
          <w:rFonts w:ascii="PT Astra Serif" w:hAnsi="PT Astra Serif"/>
          <w:sz w:val="24"/>
          <w:szCs w:val="24"/>
        </w:rPr>
        <w:softHyphen/>
      </w:r>
      <w:r>
        <w:rPr>
          <w:rFonts w:ascii="PT Astra Serif" w:hAnsi="PT Astra Serif"/>
          <w:sz w:val="24"/>
          <w:szCs w:val="24"/>
        </w:rPr>
        <w:softHyphen/>
      </w:r>
      <w:r>
        <w:rPr>
          <w:rFonts w:ascii="PT Astra Serif" w:hAnsi="PT Astra Serif"/>
          <w:sz w:val="24"/>
          <w:szCs w:val="24"/>
        </w:rPr>
        <w:softHyphen/>
      </w:r>
      <w:r>
        <w:rPr>
          <w:rFonts w:ascii="PT Astra Serif" w:hAnsi="PT Astra Serif"/>
          <w:sz w:val="24"/>
          <w:szCs w:val="24"/>
        </w:rPr>
        <w:softHyphen/>
      </w:r>
      <w:r>
        <w:rPr>
          <w:rFonts w:ascii="PT Astra Serif" w:hAnsi="PT Astra Serif"/>
          <w:sz w:val="24"/>
          <w:szCs w:val="24"/>
        </w:rPr>
        <w:softHyphen/>
        <w:t>________</w:t>
      </w:r>
      <w:r w:rsidRPr="00006BF9">
        <w:rPr>
          <w:rFonts w:ascii="PT Astra Serif" w:hAnsi="PT Astra Serif"/>
          <w:sz w:val="24"/>
          <w:szCs w:val="24"/>
        </w:rPr>
        <w:t xml:space="preserve">, </w:t>
      </w:r>
      <w:r w:rsidRPr="00602FB2">
        <w:rPr>
          <w:rFonts w:ascii="PT Astra Serif" w:hAnsi="PT Astra Serif"/>
          <w:sz w:val="24"/>
          <w:szCs w:val="24"/>
        </w:rPr>
        <w:t xml:space="preserve">по результатам торгов на право заключения договора на размещение нестационарного торгового объекта (протокол аукциона от ______________№ ________________). </w:t>
      </w:r>
    </w:p>
    <w:p w:rsidR="00176D8C" w:rsidRPr="00602FB2" w:rsidRDefault="00176D8C" w:rsidP="00176D8C">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1.3. Настоящий Договор действует с</w:t>
      </w:r>
      <w:r>
        <w:rPr>
          <w:rFonts w:ascii="PT Astra Serif" w:hAnsi="PT Astra Serif"/>
          <w:sz w:val="24"/>
          <w:szCs w:val="24"/>
        </w:rPr>
        <w:t xml:space="preserve"> момента заключения </w:t>
      </w:r>
      <w:r w:rsidRPr="00602FB2">
        <w:rPr>
          <w:rFonts w:ascii="PT Astra Serif" w:hAnsi="PT Astra Serif"/>
          <w:sz w:val="24"/>
          <w:szCs w:val="24"/>
        </w:rPr>
        <w:t xml:space="preserve"> по ________________ года.</w:t>
      </w:r>
    </w:p>
    <w:p w:rsidR="00176D8C"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1.4. Фактическое размещение (установка) нестационарного торгового объекта осуществляется Субъектом торговли в срок до _______________.20 __ года.</w:t>
      </w:r>
    </w:p>
    <w:p w:rsidR="00C72F2A" w:rsidRPr="00602FB2" w:rsidRDefault="00C72F2A" w:rsidP="00176D8C">
      <w:pPr>
        <w:widowControl w:val="0"/>
        <w:spacing w:after="0" w:line="240" w:lineRule="auto"/>
        <w:ind w:firstLine="709"/>
        <w:jc w:val="both"/>
        <w:rPr>
          <w:rFonts w:ascii="PT Astra Serif" w:hAnsi="PT Astra Serif"/>
          <w:sz w:val="24"/>
          <w:szCs w:val="24"/>
        </w:rPr>
      </w:pPr>
    </w:p>
    <w:p w:rsidR="00176D8C" w:rsidRPr="00602FB2" w:rsidRDefault="00176D8C" w:rsidP="00176D8C">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2. Права и обязанности Сторон</w:t>
      </w:r>
    </w:p>
    <w:p w:rsidR="00176D8C" w:rsidRPr="00006BF9" w:rsidRDefault="00176D8C" w:rsidP="00176D8C">
      <w:pPr>
        <w:widowControl w:val="0"/>
        <w:spacing w:after="0" w:line="240" w:lineRule="auto"/>
        <w:ind w:firstLine="709"/>
        <w:jc w:val="both"/>
        <w:rPr>
          <w:rFonts w:ascii="PT Astra Serif" w:hAnsi="PT Astra Serif"/>
          <w:sz w:val="24"/>
          <w:szCs w:val="24"/>
        </w:rPr>
      </w:pPr>
      <w:r w:rsidRPr="00006BF9">
        <w:rPr>
          <w:rFonts w:ascii="PT Astra Serif" w:hAnsi="PT Astra Serif"/>
          <w:sz w:val="24"/>
          <w:szCs w:val="24"/>
        </w:rPr>
        <w:t>2.1. Уполномоченный орган вправе:</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2.1.1. Осуществлять контроль за выполнением Субъектом торговли условий Договора и соблюдением требований нормативно-правовых актов, регулирующих размещение НТО на территории города Кургана без предварительного уведомления Субъекта торговли о проведении проверки.</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2.1.2. В одностороннем порядке отказаться от исполнения Договора в случаях, установленных Договором.</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2.2. Уполномоченный орган обязан предоставить Субъекту торговли право на размещение НТО в соответствии с условиями Договора. </w:t>
      </w:r>
    </w:p>
    <w:p w:rsidR="00176D8C" w:rsidRPr="00006BF9"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006BF9">
        <w:rPr>
          <w:rFonts w:ascii="PT Astra Serif" w:hAnsi="PT Astra Serif"/>
          <w:sz w:val="24"/>
          <w:szCs w:val="24"/>
        </w:rPr>
        <w:t>. Субъект торговли обязуется:</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 Разместить НТО в соответствии с условиями Договора. </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lastRenderedPageBreak/>
        <w:t>2.3</w:t>
      </w:r>
      <w:r w:rsidRPr="00602FB2">
        <w:rPr>
          <w:rFonts w:ascii="PT Astra Serif" w:hAnsi="PT Astra Serif"/>
          <w:sz w:val="24"/>
          <w:szCs w:val="24"/>
        </w:rPr>
        <w:t>.2. Обеспечить функционирование НТО на условиях и в порядке, предусмотренных Договором.</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.3. В течение 120 дней с даты заключения Договора на размещение НТО после проведения торгов установить НТО</w:t>
      </w:r>
      <w:r>
        <w:rPr>
          <w:rFonts w:ascii="PT Astra Serif" w:hAnsi="PT Astra Serif"/>
          <w:sz w:val="24"/>
          <w:szCs w:val="24"/>
        </w:rPr>
        <w:t xml:space="preserve"> (в случае</w:t>
      </w:r>
      <w:r w:rsidRPr="00590943">
        <w:rPr>
          <w:rFonts w:ascii="PT Astra Serif" w:hAnsi="PT Astra Serif"/>
          <w:sz w:val="24"/>
          <w:szCs w:val="24"/>
        </w:rPr>
        <w:t xml:space="preserve"> подачи заявления на заключение договора на размещение НТО без проведения торгов</w:t>
      </w:r>
      <w:r>
        <w:rPr>
          <w:rFonts w:ascii="PT Astra Serif" w:hAnsi="PT Astra Serif"/>
          <w:sz w:val="24"/>
          <w:szCs w:val="24"/>
        </w:rPr>
        <w:t xml:space="preserve"> - </w:t>
      </w:r>
      <w:r w:rsidRPr="005B47E8">
        <w:rPr>
          <w:rFonts w:ascii="PT Astra Serif" w:hAnsi="PT Astra Serif"/>
          <w:sz w:val="24"/>
          <w:szCs w:val="24"/>
        </w:rPr>
        <w:t>не позднее 120 дней с даты подачи заявления на заключение договора на размещение нестационарного торгового объекта без проведения торгов</w:t>
      </w:r>
      <w:r w:rsidRPr="00590943">
        <w:rPr>
          <w:rFonts w:ascii="PT Astra Serif" w:hAnsi="PT Astra Serif"/>
          <w:sz w:val="24"/>
          <w:szCs w:val="24"/>
        </w:rPr>
        <w:t xml:space="preserve">) </w:t>
      </w:r>
      <w:r w:rsidRPr="00602FB2">
        <w:rPr>
          <w:rFonts w:ascii="PT Astra Serif" w:hAnsi="PT Astra Serif"/>
          <w:sz w:val="24"/>
          <w:szCs w:val="24"/>
        </w:rPr>
        <w:t>в соответствии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 проекту НТО, разработанному с соблюдением типовых архитектурных решений внешнего вида НТО, утвержденных постановлением Администрации города Кургана.</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.4. Использовать НТО по назначению, указанному в пункте 1</w:t>
      </w:r>
      <w:r>
        <w:rPr>
          <w:rFonts w:ascii="PT Astra Serif" w:hAnsi="PT Astra Serif"/>
          <w:sz w:val="24"/>
          <w:szCs w:val="24"/>
        </w:rPr>
        <w:t>.1.</w:t>
      </w:r>
      <w:r w:rsidRPr="00602FB2">
        <w:rPr>
          <w:rFonts w:ascii="PT Astra Serif" w:hAnsi="PT Astra Serif"/>
          <w:sz w:val="24"/>
          <w:szCs w:val="24"/>
        </w:rPr>
        <w:t xml:space="preserve"> раздела 1 Договора.</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.5. Своевременно и в полном объеме вносить плату по Договору.</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.6. Обеспечить сохранение внешнего вида, местоположение и размеры Объекта в течение срока, установленного в пункте 1.3. Договора.</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.7. Обеспечить благоустройство прилегающей к НТО территории в соответствии с требованиями, установленными Правилами благоустройства территории города Кургана, утвержденными решением Курганской городской Думы.</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НТО в соответствии с Правилами благоустройства территории города Кургана, утвержденными решением Курганской городской Думы.</w:t>
      </w:r>
    </w:p>
    <w:p w:rsidR="00176D8C" w:rsidRPr="00602FB2" w:rsidRDefault="00176D8C" w:rsidP="00176D8C">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.9. Обеспечить при размещении и использовании НТО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НТО.</w:t>
      </w:r>
    </w:p>
    <w:p w:rsidR="00176D8C" w:rsidRDefault="00176D8C" w:rsidP="00C72F2A">
      <w:pPr>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.10. Сверять ежегодно до внесения очередного платежа в текущем году реквизиты счета с реквизитами, размещенными на официальном сайте города Кургана https://kurgan-city.ru/about/dep/derpit/ ввиду возможного ежегодного изменения реквизитов счета для перечисления платежей.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 </w:t>
      </w:r>
    </w:p>
    <w:p w:rsidR="00176D8C" w:rsidRPr="00602FB2" w:rsidRDefault="00176D8C" w:rsidP="00C72F2A">
      <w:pPr>
        <w:spacing w:after="0" w:line="240" w:lineRule="auto"/>
        <w:ind w:firstLine="709"/>
        <w:jc w:val="both"/>
        <w:rPr>
          <w:rFonts w:ascii="PT Astra Serif" w:hAnsi="PT Astra Serif"/>
          <w:sz w:val="24"/>
          <w:szCs w:val="24"/>
        </w:rPr>
      </w:pPr>
      <w:r>
        <w:rPr>
          <w:rFonts w:ascii="PT Astra Serif" w:hAnsi="PT Astra Serif"/>
          <w:sz w:val="24"/>
          <w:szCs w:val="24"/>
        </w:rPr>
        <w:t>2.3.11</w:t>
      </w:r>
      <w:r w:rsidRPr="00602FB2">
        <w:rPr>
          <w:rFonts w:ascii="PT Astra Serif" w:hAnsi="PT Astra Serif"/>
          <w:sz w:val="24"/>
          <w:szCs w:val="24"/>
        </w:rPr>
        <w:t xml:space="preserve">. В случае изменения юридического адреса или иных реквизитов в </w:t>
      </w:r>
      <w:r>
        <w:rPr>
          <w:rFonts w:ascii="PT Astra Serif" w:hAnsi="PT Astra Serif"/>
          <w:sz w:val="24"/>
          <w:szCs w:val="24"/>
        </w:rPr>
        <w:t xml:space="preserve">течении </w:t>
      </w:r>
      <w:r w:rsidRPr="00602FB2">
        <w:rPr>
          <w:rFonts w:ascii="PT Astra Serif" w:hAnsi="PT Astra Serif"/>
          <w:sz w:val="24"/>
          <w:szCs w:val="24"/>
        </w:rPr>
        <w:t>10</w:t>
      </w:r>
      <w:r>
        <w:rPr>
          <w:rFonts w:ascii="PT Astra Serif" w:hAnsi="PT Astra Serif"/>
          <w:sz w:val="24"/>
          <w:szCs w:val="24"/>
        </w:rPr>
        <w:t xml:space="preserve"> дней</w:t>
      </w:r>
      <w:r w:rsidRPr="00602FB2">
        <w:rPr>
          <w:rFonts w:ascii="PT Astra Serif" w:hAnsi="PT Astra Serif"/>
          <w:sz w:val="24"/>
          <w:szCs w:val="24"/>
        </w:rPr>
        <w:t xml:space="preserve"> направить Уполномоченному органу письменное уведомление об этом.</w:t>
      </w:r>
    </w:p>
    <w:p w:rsidR="00176D8C" w:rsidRPr="00602FB2" w:rsidRDefault="00176D8C" w:rsidP="00C72F2A">
      <w:pPr>
        <w:spacing w:after="0" w:line="240" w:lineRule="auto"/>
        <w:ind w:firstLine="709"/>
        <w:jc w:val="both"/>
        <w:rPr>
          <w:rFonts w:ascii="PT Astra Serif" w:hAnsi="PT Astra Serif"/>
          <w:sz w:val="24"/>
          <w:szCs w:val="24"/>
        </w:rPr>
      </w:pPr>
      <w:r w:rsidRPr="00602FB2">
        <w:rPr>
          <w:rFonts w:ascii="PT Astra Serif" w:hAnsi="PT Astra Serif"/>
          <w:sz w:val="24"/>
          <w:szCs w:val="24"/>
        </w:rPr>
        <w:t>В случае отсутствия сообщения Субъекта торговли о смене реквизитов, ув</w:t>
      </w:r>
      <w:r>
        <w:rPr>
          <w:rFonts w:ascii="PT Astra Serif" w:hAnsi="PT Astra Serif"/>
          <w:sz w:val="24"/>
          <w:szCs w:val="24"/>
        </w:rPr>
        <w:t>едомления, направленные Субъекту</w:t>
      </w:r>
      <w:r w:rsidRPr="00602FB2">
        <w:rPr>
          <w:rFonts w:ascii="PT Astra Serif" w:hAnsi="PT Astra Serif"/>
          <w:sz w:val="24"/>
          <w:szCs w:val="24"/>
        </w:rPr>
        <w:t xml:space="preserve"> торговли по указанным в договоре реквизитам, считаются полученными Субъектом торговли.</w:t>
      </w:r>
    </w:p>
    <w:p w:rsidR="00176D8C" w:rsidRPr="00602FB2" w:rsidRDefault="00176D8C" w:rsidP="00C72F2A">
      <w:pPr>
        <w:shd w:val="clear" w:color="auto" w:fill="FFFFFF"/>
        <w:spacing w:after="0" w:line="240" w:lineRule="auto"/>
        <w:ind w:firstLine="567"/>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2.3</w:t>
      </w:r>
      <w:r w:rsidRPr="00602FB2">
        <w:rPr>
          <w:rFonts w:ascii="PT Astra Serif" w:hAnsi="PT Astra Serif"/>
          <w:sz w:val="24"/>
          <w:szCs w:val="24"/>
        </w:rPr>
        <w:t>.1</w:t>
      </w:r>
      <w:r>
        <w:rPr>
          <w:rFonts w:ascii="PT Astra Serif" w:hAnsi="PT Astra Serif"/>
          <w:sz w:val="24"/>
          <w:szCs w:val="24"/>
        </w:rPr>
        <w:t>2</w:t>
      </w:r>
      <w:r w:rsidRPr="00602FB2">
        <w:rPr>
          <w:rFonts w:ascii="PT Astra Serif" w:hAnsi="PT Astra Serif"/>
          <w:sz w:val="24"/>
          <w:szCs w:val="24"/>
        </w:rPr>
        <w:t>. Обеспечить наличие трудовых договоров с наемными работниками, нагрудных знаков с указанием фамилии, имени, отчества и наименованием организации.</w:t>
      </w:r>
    </w:p>
    <w:p w:rsidR="00176D8C" w:rsidRPr="00602FB2" w:rsidRDefault="00176D8C" w:rsidP="00C72F2A">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2.3.13</w:t>
      </w:r>
      <w:r w:rsidRPr="00602FB2">
        <w:rPr>
          <w:rFonts w:ascii="PT Astra Serif" w:hAnsi="PT Astra Serif"/>
          <w:sz w:val="24"/>
          <w:szCs w:val="24"/>
        </w:rPr>
        <w:t>. Заключить договоры на вывоз и утилизацию ТБО (и ЖБО) со специализированными организациями.</w:t>
      </w:r>
    </w:p>
    <w:p w:rsidR="00176D8C" w:rsidRPr="00602FB2" w:rsidRDefault="00176D8C" w:rsidP="00C72F2A">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2.3.14</w:t>
      </w:r>
      <w:r w:rsidRPr="00602FB2">
        <w:rPr>
          <w:rFonts w:ascii="PT Astra Serif" w:hAnsi="PT Astra Serif"/>
          <w:sz w:val="24"/>
          <w:szCs w:val="24"/>
        </w:rPr>
        <w:t>. Не по</w:t>
      </w:r>
      <w:r>
        <w:rPr>
          <w:rFonts w:ascii="PT Astra Serif" w:hAnsi="PT Astra Serif"/>
          <w:sz w:val="24"/>
          <w:szCs w:val="24"/>
        </w:rPr>
        <w:t>зднее 1</w:t>
      </w:r>
      <w:r w:rsidRPr="00602FB2">
        <w:rPr>
          <w:rFonts w:ascii="PT Astra Serif" w:hAnsi="PT Astra Serif"/>
          <w:sz w:val="24"/>
          <w:szCs w:val="24"/>
        </w:rPr>
        <w:t>0 (</w:t>
      </w:r>
      <w:r>
        <w:rPr>
          <w:rFonts w:ascii="PT Astra Serif" w:hAnsi="PT Astra Serif"/>
          <w:sz w:val="24"/>
          <w:szCs w:val="24"/>
        </w:rPr>
        <w:t>десяти</w:t>
      </w:r>
      <w:r w:rsidRPr="00602FB2">
        <w:rPr>
          <w:rFonts w:ascii="PT Astra Serif" w:hAnsi="PT Astra Serif"/>
          <w:sz w:val="24"/>
          <w:szCs w:val="24"/>
        </w:rPr>
        <w:t>)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w:t>
      </w:r>
    </w:p>
    <w:p w:rsidR="00176D8C" w:rsidRPr="00602FB2" w:rsidRDefault="00176D8C" w:rsidP="00C72F2A">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w:t>
      </w:r>
      <w:r>
        <w:rPr>
          <w:rFonts w:ascii="PT Astra Serif" w:hAnsi="PT Astra Serif"/>
          <w:sz w:val="24"/>
          <w:szCs w:val="24"/>
        </w:rPr>
        <w:t>4</w:t>
      </w:r>
      <w:r w:rsidRPr="00602FB2">
        <w:rPr>
          <w:rFonts w:ascii="PT Astra Serif" w:hAnsi="PT Astra Serif"/>
          <w:sz w:val="24"/>
          <w:szCs w:val="24"/>
        </w:rPr>
        <w:t>. В течение 30 (тридцати) дней с момента получения уведомления</w:t>
      </w:r>
      <w:r>
        <w:rPr>
          <w:rFonts w:ascii="PT Astra Serif" w:hAnsi="PT Astra Serif"/>
          <w:sz w:val="24"/>
          <w:szCs w:val="24"/>
        </w:rPr>
        <w:t xml:space="preserve"> об отказе от исполнения договора,</w:t>
      </w:r>
      <w:r w:rsidRPr="00602FB2">
        <w:rPr>
          <w:rFonts w:ascii="PT Astra Serif" w:hAnsi="PT Astra Serif"/>
          <w:sz w:val="24"/>
          <w:szCs w:val="24"/>
        </w:rPr>
        <w:t xml:space="preserve"> о демонтаже НТО подать заявление в </w:t>
      </w:r>
      <w:proofErr w:type="spellStart"/>
      <w:r w:rsidRPr="00602FB2">
        <w:rPr>
          <w:rFonts w:ascii="PT Astra Serif" w:hAnsi="PT Astra Serif"/>
          <w:sz w:val="24"/>
          <w:szCs w:val="24"/>
        </w:rPr>
        <w:t>ресурсоснабжающие</w:t>
      </w:r>
      <w:proofErr w:type="spellEnd"/>
      <w:r w:rsidRPr="00602FB2">
        <w:rPr>
          <w:rFonts w:ascii="PT Astra Serif" w:hAnsi="PT Astra Serif"/>
          <w:sz w:val="24"/>
          <w:szCs w:val="24"/>
        </w:rPr>
        <w:t xml:space="preserve"> организации на отключ</w:t>
      </w:r>
      <w:r>
        <w:rPr>
          <w:rFonts w:ascii="PT Astra Serif" w:hAnsi="PT Astra Serif"/>
          <w:sz w:val="24"/>
          <w:szCs w:val="24"/>
        </w:rPr>
        <w:t xml:space="preserve">ение его от коммунальных сетей, а также </w:t>
      </w:r>
      <w:r w:rsidRPr="00602FB2">
        <w:rPr>
          <w:rFonts w:ascii="PT Astra Serif" w:hAnsi="PT Astra Serif"/>
          <w:sz w:val="24"/>
          <w:szCs w:val="24"/>
        </w:rPr>
        <w:t>своими силами и за свой счет обеспечить демонтаж и вывоз НТО с места его размещения, а также вывоз продукции и иного имущества. При этом не допускается оставление на месте прежнего р</w:t>
      </w:r>
      <w:r>
        <w:rPr>
          <w:rFonts w:ascii="PT Astra Serif" w:hAnsi="PT Astra Serif"/>
          <w:sz w:val="24"/>
          <w:szCs w:val="24"/>
        </w:rPr>
        <w:t xml:space="preserve">азмещения НТО мусора, остатков </w:t>
      </w:r>
      <w:r w:rsidRPr="00602FB2">
        <w:rPr>
          <w:rFonts w:ascii="PT Astra Serif" w:hAnsi="PT Astra Serif"/>
          <w:sz w:val="24"/>
          <w:szCs w:val="24"/>
        </w:rPr>
        <w:t>продукции и т.п.</w:t>
      </w:r>
    </w:p>
    <w:p w:rsidR="00176D8C" w:rsidRPr="00AD22D7" w:rsidRDefault="00176D8C" w:rsidP="00C72F2A">
      <w:pPr>
        <w:widowControl w:val="0"/>
        <w:spacing w:after="0" w:line="240" w:lineRule="auto"/>
        <w:ind w:firstLine="709"/>
        <w:jc w:val="both"/>
        <w:rPr>
          <w:rFonts w:ascii="PT Astra Serif" w:hAnsi="PT Astra Serif"/>
          <w:sz w:val="24"/>
          <w:szCs w:val="24"/>
        </w:rPr>
      </w:pPr>
      <w:r>
        <w:rPr>
          <w:rFonts w:ascii="PT Astra Serif" w:hAnsi="PT Astra Serif"/>
          <w:sz w:val="24"/>
          <w:szCs w:val="24"/>
        </w:rPr>
        <w:t>2.5</w:t>
      </w:r>
      <w:r w:rsidRPr="00AD22D7">
        <w:rPr>
          <w:rFonts w:ascii="PT Astra Serif" w:hAnsi="PT Astra Serif"/>
          <w:sz w:val="24"/>
          <w:szCs w:val="24"/>
        </w:rPr>
        <w:t>. Субъект торговли обязан не допускать:</w:t>
      </w:r>
    </w:p>
    <w:p w:rsidR="00D23275" w:rsidRPr="00D23275" w:rsidRDefault="00071A03" w:rsidP="00D23275">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Pr>
          <w:rFonts w:ascii="PT Astra Serif" w:hAnsi="PT Astra Serif"/>
          <w:sz w:val="24"/>
          <w:szCs w:val="24"/>
        </w:rPr>
        <w:t>2.5</w:t>
      </w:r>
      <w:r w:rsidR="00176D8C" w:rsidRPr="00602FB2">
        <w:rPr>
          <w:rFonts w:ascii="PT Astra Serif" w:hAnsi="PT Astra Serif"/>
          <w:sz w:val="24"/>
          <w:szCs w:val="24"/>
        </w:rPr>
        <w:t>.1</w:t>
      </w:r>
      <w:r w:rsidR="00D23275">
        <w:rPr>
          <w:rFonts w:ascii="PT Astra Serif" w:hAnsi="PT Astra Serif"/>
          <w:sz w:val="24"/>
          <w:szCs w:val="24"/>
        </w:rPr>
        <w:t xml:space="preserve">. </w:t>
      </w:r>
      <w:r w:rsidR="00D23275" w:rsidRPr="00D23275">
        <w:rPr>
          <w:rFonts w:ascii="PT Astra Serif" w:eastAsia="Times New Roman" w:hAnsi="PT Astra Serif"/>
          <w:sz w:val="24"/>
          <w:szCs w:val="24"/>
          <w:lang w:eastAsia="ru-RU"/>
        </w:rPr>
        <w:t>передачу или уступку прав по Договору третьим лицам, а также допускать осуществление третьим лицом торговой деятельности с использованием НТО, в том числе по договорам комиссии, агентирования, поручения и ины</w:t>
      </w:r>
      <w:r w:rsidR="00D23275">
        <w:rPr>
          <w:rFonts w:ascii="PT Astra Serif" w:eastAsia="Times New Roman" w:hAnsi="PT Astra Serif"/>
          <w:sz w:val="24"/>
          <w:szCs w:val="24"/>
          <w:lang w:eastAsia="ru-RU"/>
        </w:rPr>
        <w:t>м гражданско-правовым договорам;</w:t>
      </w:r>
    </w:p>
    <w:p w:rsidR="00176D8C" w:rsidRPr="00AD22D7" w:rsidRDefault="00071A03" w:rsidP="00C72F2A">
      <w:pPr>
        <w:widowControl w:val="0"/>
        <w:spacing w:after="0" w:line="240" w:lineRule="auto"/>
        <w:ind w:firstLine="709"/>
        <w:jc w:val="both"/>
        <w:rPr>
          <w:rFonts w:ascii="PT Astra Serif" w:hAnsi="PT Astra Serif"/>
          <w:sz w:val="24"/>
          <w:szCs w:val="24"/>
        </w:rPr>
      </w:pPr>
      <w:r>
        <w:rPr>
          <w:rFonts w:ascii="PT Astra Serif" w:hAnsi="PT Astra Serif"/>
          <w:sz w:val="24"/>
          <w:szCs w:val="24"/>
        </w:rPr>
        <w:t>2.5</w:t>
      </w:r>
      <w:r w:rsidR="00176D8C">
        <w:rPr>
          <w:rFonts w:ascii="PT Astra Serif" w:hAnsi="PT Astra Serif"/>
          <w:sz w:val="24"/>
          <w:szCs w:val="24"/>
        </w:rPr>
        <w:t xml:space="preserve">.2. </w:t>
      </w:r>
      <w:r w:rsidR="00176D8C" w:rsidRPr="00AD22D7">
        <w:rPr>
          <w:rFonts w:ascii="PT Astra Serif" w:hAnsi="PT Astra Serif"/>
          <w:sz w:val="24"/>
          <w:szCs w:val="24"/>
        </w:rPr>
        <w:t xml:space="preserve">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 </w:t>
      </w:r>
    </w:p>
    <w:p w:rsidR="00176D8C" w:rsidRDefault="00176D8C" w:rsidP="00C72F2A">
      <w:pPr>
        <w:widowControl w:val="0"/>
        <w:spacing w:after="0" w:line="240" w:lineRule="auto"/>
        <w:ind w:firstLine="709"/>
        <w:jc w:val="both"/>
        <w:rPr>
          <w:sz w:val="24"/>
          <w:szCs w:val="24"/>
        </w:rPr>
      </w:pPr>
      <w:r>
        <w:rPr>
          <w:rFonts w:ascii="PT Astra Serif" w:hAnsi="PT Astra Serif"/>
          <w:sz w:val="24"/>
          <w:szCs w:val="24"/>
        </w:rPr>
        <w:lastRenderedPageBreak/>
        <w:t>2.</w:t>
      </w:r>
      <w:r w:rsidR="00071A03">
        <w:rPr>
          <w:rFonts w:ascii="PT Astra Serif" w:hAnsi="PT Astra Serif"/>
          <w:sz w:val="24"/>
          <w:szCs w:val="24"/>
        </w:rPr>
        <w:t>5</w:t>
      </w:r>
      <w:r>
        <w:rPr>
          <w:rFonts w:ascii="PT Astra Serif" w:hAnsi="PT Astra Serif"/>
          <w:sz w:val="24"/>
          <w:szCs w:val="24"/>
        </w:rPr>
        <w:t xml:space="preserve">.3. </w:t>
      </w:r>
      <w:r w:rsidRPr="00AD22D7">
        <w:rPr>
          <w:rFonts w:ascii="PT Astra Serif" w:hAnsi="PT Astra Serif"/>
          <w:sz w:val="24"/>
          <w:szCs w:val="24"/>
        </w:rPr>
        <w:t>раскладки товаров, а также складирование тары и запаса товаров на территории, прилегающей к нестационарному торговому объекту, установленной в соответствии с</w:t>
      </w:r>
      <w:r w:rsidRPr="00AD22D7">
        <w:rPr>
          <w:sz w:val="24"/>
          <w:szCs w:val="24"/>
        </w:rPr>
        <w:t xml:space="preserve"> </w:t>
      </w:r>
      <w:r w:rsidRPr="00C72F2A">
        <w:rPr>
          <w:rFonts w:ascii="PT Astra Serif" w:hAnsi="PT Astra Serif"/>
          <w:sz w:val="24"/>
          <w:szCs w:val="24"/>
        </w:rPr>
        <w:t>Правилами благоустройства территории города Кургана</w:t>
      </w:r>
      <w:r w:rsidRPr="00AD22D7">
        <w:rPr>
          <w:sz w:val="24"/>
          <w:szCs w:val="24"/>
        </w:rPr>
        <w:t xml:space="preserve">. </w:t>
      </w:r>
    </w:p>
    <w:p w:rsidR="00C72F2A" w:rsidRPr="00AD22D7" w:rsidRDefault="00C72F2A" w:rsidP="00C72F2A">
      <w:pPr>
        <w:widowControl w:val="0"/>
        <w:spacing w:after="0" w:line="240" w:lineRule="auto"/>
        <w:ind w:firstLine="709"/>
        <w:jc w:val="both"/>
        <w:rPr>
          <w:sz w:val="24"/>
          <w:szCs w:val="24"/>
        </w:rPr>
      </w:pPr>
    </w:p>
    <w:p w:rsidR="00176D8C" w:rsidRPr="00602FB2" w:rsidRDefault="00176D8C" w:rsidP="00C72F2A">
      <w:pPr>
        <w:widowControl w:val="0"/>
        <w:spacing w:after="0" w:line="240" w:lineRule="auto"/>
        <w:jc w:val="center"/>
        <w:rPr>
          <w:rFonts w:ascii="PT Astra Serif" w:eastAsia="Calibri"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3. Плата и расчеты по договору</w:t>
      </w:r>
    </w:p>
    <w:p w:rsidR="00176D8C" w:rsidRPr="00602FB2" w:rsidRDefault="00176D8C" w:rsidP="00C72F2A">
      <w:pPr>
        <w:widowControl w:val="0"/>
        <w:spacing w:after="0" w:line="240" w:lineRule="auto"/>
        <w:ind w:firstLine="709"/>
        <w:jc w:val="both"/>
        <w:rPr>
          <w:rFonts w:ascii="PT Astra Serif" w:eastAsia="Calibri" w:hAnsi="PT Astra Serif"/>
          <w:sz w:val="24"/>
          <w:szCs w:val="24"/>
        </w:rPr>
      </w:pPr>
      <w:r w:rsidRPr="00602FB2">
        <w:rPr>
          <w:rFonts w:ascii="PT Astra Serif" w:hAnsi="PT Astra Serif"/>
          <w:sz w:val="24"/>
          <w:szCs w:val="24"/>
        </w:rPr>
        <w:t>3.1. Субъект торговли производит оплату цены права заключения Договора в размере________ (_______</w:t>
      </w:r>
      <w:r>
        <w:rPr>
          <w:rFonts w:ascii="PT Astra Serif" w:hAnsi="PT Astra Serif"/>
          <w:sz w:val="24"/>
          <w:szCs w:val="24"/>
        </w:rPr>
        <w:t>_____________) рублей___ копеек в соответствии с протоколом аукциона.</w:t>
      </w:r>
      <w:r w:rsidRPr="00602FB2">
        <w:rPr>
          <w:rFonts w:ascii="PT Astra Serif" w:hAnsi="PT Astra Serif"/>
          <w:sz w:val="24"/>
          <w:szCs w:val="24"/>
        </w:rPr>
        <w:t xml:space="preserve"> Оплата цены права заключения Договора производится Субъектом торговли в течение </w:t>
      </w:r>
      <w:r>
        <w:rPr>
          <w:rFonts w:ascii="PT Astra Serif" w:hAnsi="PT Astra Serif"/>
          <w:sz w:val="24"/>
          <w:szCs w:val="24"/>
        </w:rPr>
        <w:t>10</w:t>
      </w:r>
      <w:r w:rsidRPr="00602FB2">
        <w:rPr>
          <w:rFonts w:ascii="PT Astra Serif" w:hAnsi="PT Astra Serif"/>
          <w:sz w:val="24"/>
          <w:szCs w:val="24"/>
        </w:rPr>
        <w:t xml:space="preserve"> (</w:t>
      </w:r>
      <w:r>
        <w:rPr>
          <w:rFonts w:ascii="PT Astra Serif" w:hAnsi="PT Astra Serif"/>
          <w:sz w:val="24"/>
          <w:szCs w:val="24"/>
        </w:rPr>
        <w:t>десяти</w:t>
      </w:r>
      <w:r w:rsidRPr="00602FB2">
        <w:rPr>
          <w:rFonts w:ascii="PT Astra Serif" w:hAnsi="PT Astra Serif"/>
          <w:sz w:val="24"/>
          <w:szCs w:val="24"/>
        </w:rPr>
        <w:t>) дней после подписания Договора по следующим реквизитам:</w:t>
      </w:r>
    </w:p>
    <w:p w:rsidR="00176D8C" w:rsidRDefault="00176D8C" w:rsidP="00C72F2A">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r w:rsidRPr="00602FB2">
        <w:rPr>
          <w:rFonts w:ascii="PT Astra Serif" w:hAnsi="PT Astra Serif"/>
          <w:sz w:val="24"/>
          <w:szCs w:val="24"/>
        </w:rPr>
        <w:t>р</w:t>
      </w:r>
      <w:proofErr w:type="spell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w:t>
      </w:r>
    </w:p>
    <w:p w:rsidR="00176D8C" w:rsidRPr="00F44B94" w:rsidRDefault="00176D8C" w:rsidP="00C72F2A">
      <w:pPr>
        <w:spacing w:after="0" w:line="240" w:lineRule="auto"/>
        <w:ind w:firstLine="709"/>
        <w:jc w:val="both"/>
        <w:rPr>
          <w:rFonts w:ascii="PT Astra Serif" w:hAnsi="PT Astra Serif"/>
          <w:sz w:val="24"/>
          <w:szCs w:val="24"/>
        </w:rPr>
      </w:pPr>
      <w:r w:rsidRPr="00F44B94">
        <w:rPr>
          <w:rFonts w:ascii="PT Astra Serif" w:hAnsi="PT Astra Serif"/>
          <w:sz w:val="24"/>
          <w:szCs w:val="24"/>
        </w:rPr>
        <w:t>Задаток в размере 25000 (Двадцать пять тысяч) рублей, перечисленный Субъектом торговли для участия в аукционе, засчитывается в счет оплаты ежегодного размера платы по Договору.</w:t>
      </w:r>
    </w:p>
    <w:p w:rsidR="00176D8C" w:rsidRPr="00602FB2" w:rsidRDefault="00176D8C" w:rsidP="00C72F2A">
      <w:pPr>
        <w:widowControl w:val="0"/>
        <w:spacing w:after="0" w:line="240" w:lineRule="auto"/>
        <w:ind w:firstLine="708"/>
        <w:jc w:val="both"/>
        <w:rPr>
          <w:rFonts w:ascii="PT Astra Serif" w:hAnsi="PT Astra Serif"/>
          <w:sz w:val="24"/>
          <w:szCs w:val="24"/>
        </w:rPr>
      </w:pPr>
      <w:r w:rsidRPr="00F44B94">
        <w:rPr>
          <w:rFonts w:ascii="PT Astra Serif" w:hAnsi="PT Astra Serif"/>
          <w:sz w:val="24"/>
          <w:szCs w:val="24"/>
        </w:rPr>
        <w:t>3.2. Субъект</w:t>
      </w:r>
      <w:r w:rsidRPr="00602FB2">
        <w:rPr>
          <w:rFonts w:ascii="PT Astra Serif" w:eastAsia="Arial" w:hAnsi="PT Astra Serif"/>
          <w:sz w:val="24"/>
          <w:szCs w:val="24"/>
          <w:lang w:eastAsia="ar-SA"/>
        </w:rPr>
        <w:t xml:space="preserve"> торговли в течение всего срока действия Договора вносит плату за размещение НТО (далее – Плата):</w:t>
      </w:r>
    </w:p>
    <w:p w:rsidR="00176D8C" w:rsidRPr="00602FB2" w:rsidRDefault="00176D8C" w:rsidP="00C72F2A">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3.2.1. Размер Платы по Договору </w:t>
      </w:r>
      <w:proofErr w:type="spellStart"/>
      <w:r w:rsidRPr="00602FB2">
        <w:rPr>
          <w:rFonts w:ascii="PT Astra Serif" w:hAnsi="PT Astra Serif"/>
          <w:sz w:val="24"/>
          <w:szCs w:val="24"/>
        </w:rPr>
        <w:t>составляет__________</w:t>
      </w:r>
      <w:proofErr w:type="spellEnd"/>
      <w:r w:rsidRPr="00602FB2">
        <w:rPr>
          <w:rFonts w:ascii="PT Astra Serif" w:hAnsi="PT Astra Serif"/>
          <w:color w:val="000000"/>
          <w:sz w:val="24"/>
          <w:szCs w:val="24"/>
        </w:rPr>
        <w:t xml:space="preserve">(____________________) рублей </w:t>
      </w:r>
      <w:proofErr w:type="spellStart"/>
      <w:r w:rsidRPr="00602FB2">
        <w:rPr>
          <w:rFonts w:ascii="PT Astra Serif" w:hAnsi="PT Astra Serif"/>
          <w:color w:val="000000"/>
          <w:sz w:val="24"/>
          <w:szCs w:val="24"/>
        </w:rPr>
        <w:t>___копеек</w:t>
      </w:r>
      <w:proofErr w:type="spellEnd"/>
      <w:r w:rsidRPr="00602FB2">
        <w:rPr>
          <w:rFonts w:ascii="PT Astra Serif" w:hAnsi="PT Astra Serif"/>
          <w:color w:val="000000"/>
          <w:sz w:val="24"/>
          <w:szCs w:val="24"/>
        </w:rPr>
        <w:t xml:space="preserve"> </w:t>
      </w:r>
      <w:r w:rsidRPr="00602FB2">
        <w:rPr>
          <w:rFonts w:ascii="PT Astra Serif" w:hAnsi="PT Astra Serif"/>
          <w:sz w:val="24"/>
          <w:szCs w:val="24"/>
        </w:rPr>
        <w:t xml:space="preserve">в год за размещение НТО. </w:t>
      </w:r>
    </w:p>
    <w:p w:rsidR="00176D8C" w:rsidRPr="00602FB2" w:rsidRDefault="00176D8C" w:rsidP="00C72F2A">
      <w:pPr>
        <w:spacing w:after="0" w:line="240" w:lineRule="auto"/>
        <w:ind w:firstLine="709"/>
        <w:jc w:val="both"/>
        <w:rPr>
          <w:rFonts w:ascii="PT Astra Serif" w:hAnsi="PT Astra Serif"/>
          <w:sz w:val="24"/>
          <w:szCs w:val="24"/>
        </w:rPr>
      </w:pPr>
      <w:r w:rsidRPr="00602FB2">
        <w:rPr>
          <w:rFonts w:ascii="PT Astra Serif" w:hAnsi="PT Astra Serif"/>
          <w:sz w:val="24"/>
          <w:szCs w:val="24"/>
        </w:rPr>
        <w:t>3.2.2.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(далее – Методика)</w:t>
      </w:r>
      <w:r>
        <w:rPr>
          <w:rFonts w:ascii="PT Astra Serif" w:hAnsi="PT Astra Serif"/>
          <w:sz w:val="24"/>
          <w:szCs w:val="24"/>
        </w:rPr>
        <w:t>, утвержденной постановлением Администрации города Кургана</w:t>
      </w:r>
      <w:r w:rsidRPr="00602FB2">
        <w:rPr>
          <w:rFonts w:ascii="PT Astra Serif" w:hAnsi="PT Astra Serif"/>
          <w:sz w:val="24"/>
          <w:szCs w:val="24"/>
        </w:rPr>
        <w:t xml:space="preserve"> и является неотъемлемой частью Договора (Приложение 2 к Договору).</w:t>
      </w:r>
    </w:p>
    <w:p w:rsidR="00176D8C" w:rsidRPr="00602FB2" w:rsidRDefault="00176D8C" w:rsidP="00C72F2A">
      <w:pPr>
        <w:spacing w:after="0" w:line="240" w:lineRule="auto"/>
        <w:ind w:firstLine="709"/>
        <w:jc w:val="both"/>
        <w:rPr>
          <w:rFonts w:ascii="PT Astra Serif" w:hAnsi="PT Astra Serif"/>
          <w:sz w:val="24"/>
          <w:szCs w:val="24"/>
        </w:rPr>
      </w:pPr>
      <w:r w:rsidRPr="00602FB2">
        <w:rPr>
          <w:rFonts w:ascii="PT Astra Serif" w:hAnsi="PT Astra Serif"/>
          <w:sz w:val="24"/>
          <w:szCs w:val="24"/>
        </w:rPr>
        <w:t>3.2.3. Плата по Договору исчисляется с даты фактическо</w:t>
      </w:r>
      <w:r>
        <w:rPr>
          <w:rFonts w:ascii="PT Astra Serif" w:hAnsi="PT Astra Serif"/>
          <w:sz w:val="24"/>
          <w:szCs w:val="24"/>
        </w:rPr>
        <w:t>го размещения</w:t>
      </w:r>
      <w:r w:rsidRPr="00602FB2">
        <w:rPr>
          <w:rFonts w:ascii="PT Astra Serif" w:hAnsi="PT Astra Serif"/>
          <w:sz w:val="24"/>
          <w:szCs w:val="24"/>
        </w:rPr>
        <w:t xml:space="preserve"> НТО, но не позднее 120 дней с момента заключения Договора.</w:t>
      </w:r>
    </w:p>
    <w:p w:rsidR="00176D8C" w:rsidRPr="00602FB2" w:rsidRDefault="00176D8C" w:rsidP="00C72F2A">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3.2.4. 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r w:rsidRPr="00602FB2">
        <w:rPr>
          <w:rFonts w:ascii="PT Astra Serif" w:hAnsi="PT Astra Serif"/>
          <w:sz w:val="24"/>
          <w:szCs w:val="24"/>
        </w:rPr>
        <w:t>р</w:t>
      </w:r>
      <w:proofErr w:type="spell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176D8C" w:rsidRPr="00602FB2" w:rsidRDefault="00176D8C" w:rsidP="00C72F2A">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3.3. В случае изменения среднего уровня кадастровой стоимости земель населенных пунктов по муниципальному образованию городу Кургану,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r>
        <w:rPr>
          <w:rFonts w:ascii="PT Astra Serif" w:hAnsi="PT Astra Serif"/>
          <w:sz w:val="24"/>
          <w:szCs w:val="24"/>
        </w:rPr>
        <w:t>,</w:t>
      </w:r>
      <w:r w:rsidRPr="002242B4">
        <w:rPr>
          <w:rFonts w:ascii="PT Astra Serif" w:hAnsi="PT Astra Serif"/>
          <w:sz w:val="24"/>
          <w:szCs w:val="24"/>
        </w:rPr>
        <w:t xml:space="preserve"> </w:t>
      </w:r>
      <w:r>
        <w:rPr>
          <w:rFonts w:ascii="PT Astra Serif" w:hAnsi="PT Astra Serif"/>
          <w:sz w:val="24"/>
          <w:szCs w:val="24"/>
        </w:rPr>
        <w:t>после письменного уведомления об изменении ежегодного размера платы по Договору.</w:t>
      </w:r>
    </w:p>
    <w:p w:rsidR="00176D8C" w:rsidRDefault="00176D8C" w:rsidP="00C72F2A">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3.2.3. Плата по Договору, установленная пунктом 3.2.1. 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Pr="00602FB2">
        <w:rPr>
          <w:rFonts w:ascii="PT Astra Serif" w:hAnsi="PT Astra Serif"/>
          <w:color w:val="000000"/>
          <w:sz w:val="24"/>
          <w:szCs w:val="24"/>
        </w:rPr>
        <w:t>федеральном бюджете на о</w:t>
      </w:r>
      <w:r w:rsidRPr="00602FB2">
        <w:rPr>
          <w:rFonts w:ascii="PT Astra Serif" w:hAnsi="PT Astra Serif"/>
          <w:sz w:val="24"/>
          <w:szCs w:val="24"/>
        </w:rPr>
        <w:t>чередной финансовый год и плановый период, с 1 января каждого календарного года без подписания допол</w:t>
      </w:r>
      <w:r>
        <w:rPr>
          <w:rFonts w:ascii="PT Astra Serif" w:hAnsi="PT Astra Serif"/>
          <w:sz w:val="24"/>
          <w:szCs w:val="24"/>
        </w:rPr>
        <w:t xml:space="preserve">нительных соглашений к Договору. </w:t>
      </w:r>
    </w:p>
    <w:p w:rsidR="00C72F2A" w:rsidRPr="00602FB2" w:rsidRDefault="00C72F2A" w:rsidP="00C72F2A">
      <w:pPr>
        <w:spacing w:after="0" w:line="240" w:lineRule="auto"/>
        <w:ind w:firstLine="709"/>
        <w:jc w:val="both"/>
        <w:rPr>
          <w:rFonts w:ascii="PT Astra Serif" w:eastAsia="Calibri" w:hAnsi="PT Astra Serif"/>
          <w:sz w:val="24"/>
          <w:szCs w:val="24"/>
        </w:rPr>
      </w:pPr>
    </w:p>
    <w:p w:rsidR="00176D8C" w:rsidRPr="00602FB2" w:rsidRDefault="00176D8C" w:rsidP="00C72F2A">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 xml:space="preserve">Раздел </w:t>
      </w:r>
      <w:r w:rsidRPr="00602FB2">
        <w:rPr>
          <w:rFonts w:ascii="PT Astra Serif" w:hAnsi="PT Astra Serif"/>
          <w:b/>
          <w:sz w:val="24"/>
          <w:szCs w:val="24"/>
        </w:rPr>
        <w:t>4. Ответственность сторон</w:t>
      </w:r>
    </w:p>
    <w:p w:rsidR="00176D8C" w:rsidRPr="00602FB2" w:rsidRDefault="00176D8C" w:rsidP="00C72F2A">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76D8C" w:rsidRPr="00602FB2" w:rsidRDefault="00176D8C" w:rsidP="00C72F2A">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4.2. За нарушение сроков внесения</w:t>
      </w:r>
      <w:r>
        <w:rPr>
          <w:rFonts w:ascii="PT Astra Serif" w:hAnsi="PT Astra Serif"/>
          <w:sz w:val="24"/>
          <w:szCs w:val="24"/>
        </w:rPr>
        <w:t xml:space="preserve"> цены права заключения Договора</w:t>
      </w:r>
      <w:r w:rsidRPr="00602FB2">
        <w:rPr>
          <w:rFonts w:ascii="PT Astra Serif" w:hAnsi="PT Astra Serif"/>
          <w:sz w:val="24"/>
          <w:szCs w:val="24"/>
        </w:rPr>
        <w:t xml:space="preserve"> Субъект торговли </w:t>
      </w:r>
      <w:r w:rsidRPr="00602FB2">
        <w:rPr>
          <w:rFonts w:ascii="PT Astra Serif" w:hAnsi="PT Astra Serif"/>
          <w:color w:val="000000"/>
          <w:sz w:val="24"/>
          <w:szCs w:val="24"/>
        </w:rPr>
        <w:t xml:space="preserve">выплачивает </w:t>
      </w:r>
      <w:r w:rsidRPr="00602FB2">
        <w:rPr>
          <w:rFonts w:ascii="PT Astra Serif" w:hAnsi="PT Astra Serif"/>
          <w:sz w:val="24"/>
          <w:szCs w:val="24"/>
        </w:rPr>
        <w:t>Уполномоченному органу</w:t>
      </w:r>
      <w:r w:rsidRPr="00602FB2">
        <w:rPr>
          <w:rFonts w:ascii="PT Astra Serif" w:hAnsi="PT Astra Serif"/>
          <w:color w:val="000000"/>
          <w:sz w:val="24"/>
          <w:szCs w:val="24"/>
        </w:rPr>
        <w:t xml:space="preserve"> пени из расчета 0,03%</w:t>
      </w:r>
      <w:r w:rsidRPr="00602FB2">
        <w:rPr>
          <w:rFonts w:ascii="PT Astra Serif" w:hAnsi="PT Astra Serif"/>
          <w:sz w:val="24"/>
          <w:szCs w:val="24"/>
        </w:rPr>
        <w:t xml:space="preserve"> от размера невнесенной цены права заключения Договора за каждый календарный день просрочки. </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lastRenderedPageBreak/>
        <w:t xml:space="preserve">4.3. За нарушение сроков внесения Платы по Договору Субъект торговли выплачивает Уполномоченному органу пени из расчета 0,03% от размера невнесенной Платы за каждый календарный день просрочки. </w:t>
      </w:r>
    </w:p>
    <w:p w:rsidR="00176D8C" w:rsidRPr="005B47E8" w:rsidRDefault="00176D8C" w:rsidP="00176D8C">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4.4. В случае неисполнения или ненадлежащего исполнения Субъектом торговли своих обязательств по демонтажу и вывозу НТО с места его размещения, а также вывозу продукции и иного имущества Субъект торговли уплачивает Уполномоченному органу штраф в размере 0,3% от годового размера Платы по Договору за каждый день опоздания. </w:t>
      </w:r>
    </w:p>
    <w:p w:rsidR="00176D8C" w:rsidRPr="005B47E8" w:rsidRDefault="00176D8C" w:rsidP="00176D8C">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4.5. В случае установления факта передачи или уступки прав по Договору третьим лицам, а также осуществления третьим лицом торговой деятельности в НТО Субъект торговли выплачивает Уполномоченному органу штраф в сумме 50% от годового размера Платы по Договору.</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4.6. В случае</w:t>
      </w:r>
      <w:r w:rsidRPr="00602FB2">
        <w:rPr>
          <w:rFonts w:ascii="PT Astra Serif" w:hAnsi="PT Astra Serif"/>
          <w:sz w:val="24"/>
          <w:szCs w:val="24"/>
        </w:rPr>
        <w:t xml:space="preserve"> нарушени</w:t>
      </w:r>
      <w:r>
        <w:rPr>
          <w:rFonts w:ascii="PT Astra Serif" w:hAnsi="PT Astra Serif"/>
          <w:sz w:val="24"/>
          <w:szCs w:val="24"/>
        </w:rPr>
        <w:t>я</w:t>
      </w:r>
      <w:r w:rsidRPr="00602FB2">
        <w:rPr>
          <w:rFonts w:ascii="PT Astra Serif" w:hAnsi="PT Astra Serif"/>
          <w:sz w:val="24"/>
          <w:szCs w:val="24"/>
        </w:rPr>
        <w:t xml:space="preserve"> условий Договора, предусмотренных пунктами 2</w:t>
      </w:r>
      <w:r>
        <w:rPr>
          <w:rFonts w:ascii="PT Astra Serif" w:hAnsi="PT Astra Serif"/>
          <w:sz w:val="24"/>
          <w:szCs w:val="24"/>
        </w:rPr>
        <w:t>.3.3. и 2.3</w:t>
      </w:r>
      <w:r w:rsidRPr="00602FB2">
        <w:rPr>
          <w:rFonts w:ascii="PT Astra Serif" w:hAnsi="PT Astra Serif"/>
          <w:sz w:val="24"/>
          <w:szCs w:val="24"/>
        </w:rPr>
        <w:t>.8. Договора, Уполномоченный орган направляет Субъекту торговли претензию, устанавливающую срок устранения выявленных нарушений. По истечении срока, установленного в претензии для устранения нарушений, Уполномоченный орган проводит обследование НТО. В случае установления повторного нарушения условий Договора, предусмотренных пунктами 2.</w:t>
      </w:r>
      <w:r>
        <w:rPr>
          <w:rFonts w:ascii="PT Astra Serif" w:hAnsi="PT Astra Serif"/>
          <w:sz w:val="24"/>
          <w:szCs w:val="24"/>
        </w:rPr>
        <w:t>3</w:t>
      </w:r>
      <w:r w:rsidRPr="00602FB2">
        <w:rPr>
          <w:rFonts w:ascii="PT Astra Serif" w:hAnsi="PT Astra Serif"/>
          <w:sz w:val="24"/>
          <w:szCs w:val="24"/>
        </w:rPr>
        <w:t>.3. и 2.4.8. Договора, Субъект торговли выплачивает Уполномоченному органу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176D8C"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4.7. Стороны освобождаются от обязательств по Договору в случае наступления форс-мажорных обстоятельств в соответствии с действующим законодательством.</w:t>
      </w:r>
    </w:p>
    <w:p w:rsidR="00C72F2A" w:rsidRPr="00602FB2" w:rsidRDefault="00C72F2A" w:rsidP="00176D8C">
      <w:pPr>
        <w:widowControl w:val="0"/>
        <w:spacing w:after="0" w:line="240" w:lineRule="auto"/>
        <w:ind w:firstLine="540"/>
        <w:jc w:val="both"/>
        <w:rPr>
          <w:rFonts w:ascii="PT Astra Serif" w:hAnsi="PT Astra Serif"/>
          <w:sz w:val="24"/>
          <w:szCs w:val="24"/>
        </w:rPr>
      </w:pPr>
    </w:p>
    <w:p w:rsidR="00176D8C" w:rsidRPr="00602FB2" w:rsidRDefault="00176D8C" w:rsidP="00176D8C">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 xml:space="preserve">Раздел </w:t>
      </w:r>
      <w:r w:rsidRPr="00602FB2">
        <w:rPr>
          <w:rFonts w:ascii="PT Astra Serif" w:hAnsi="PT Astra Serif"/>
          <w:b/>
          <w:sz w:val="24"/>
          <w:szCs w:val="24"/>
        </w:rPr>
        <w:t>5. Расторжение и прекращение договора</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5.1. Договор может быть расторгнут в случае одностороннего отказа Уполномоченного органа</w:t>
      </w:r>
      <w:r>
        <w:rPr>
          <w:rFonts w:ascii="PT Astra Serif" w:hAnsi="PT Astra Serif"/>
          <w:sz w:val="24"/>
          <w:szCs w:val="24"/>
        </w:rPr>
        <w:t xml:space="preserve"> </w:t>
      </w:r>
      <w:r w:rsidRPr="00602FB2">
        <w:rPr>
          <w:rFonts w:ascii="PT Astra Serif" w:hAnsi="PT Astra Serif"/>
          <w:sz w:val="24"/>
          <w:szCs w:val="24"/>
        </w:rPr>
        <w:t>от исполнения Договора</w:t>
      </w:r>
      <w:r>
        <w:rPr>
          <w:rFonts w:ascii="PT Astra Serif" w:hAnsi="PT Astra Serif"/>
          <w:sz w:val="24"/>
          <w:szCs w:val="24"/>
        </w:rPr>
        <w:t>,</w:t>
      </w:r>
      <w:r w:rsidRPr="00602FB2">
        <w:rPr>
          <w:rFonts w:ascii="PT Astra Serif" w:hAnsi="PT Astra Serif"/>
          <w:sz w:val="24"/>
          <w:szCs w:val="24"/>
        </w:rPr>
        <w:t xml:space="preserve"> по соглашению Сторон или по решению суда.</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5.2. Окончание срока действия Договора влечет прекращение </w:t>
      </w:r>
      <w:r>
        <w:rPr>
          <w:rFonts w:ascii="PT Astra Serif" w:hAnsi="PT Astra Serif"/>
          <w:sz w:val="24"/>
          <w:szCs w:val="24"/>
        </w:rPr>
        <w:t>обязательств сторон по Договору</w:t>
      </w:r>
      <w:r w:rsidRPr="00602FB2">
        <w:rPr>
          <w:rFonts w:ascii="PT Astra Serif" w:hAnsi="PT Astra Serif"/>
          <w:sz w:val="24"/>
          <w:szCs w:val="24"/>
        </w:rPr>
        <w:t>.</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 Договор считается расторгнутым в случае одностороннего отказа Уполномоченного органа от исполнения Договора в случаях:</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5.3.1. Принятия Администрацией города Кургана одного из следующих решений:</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об использовании территории, занимаемой НТО,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размещении объектов капитального строительства регионального или муниципального значения, в случае если нахождение НТО препятствует их размещению;</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о </w:t>
      </w:r>
      <w:r w:rsidRPr="00E81D39">
        <w:rPr>
          <w:rFonts w:ascii="PT Astra Serif" w:hAnsi="PT Astra Serif"/>
          <w:sz w:val="24"/>
          <w:szCs w:val="24"/>
        </w:rPr>
        <w:t>заключении договора о развитии застроенных</w:t>
      </w:r>
      <w:r w:rsidRPr="00602FB2">
        <w:rPr>
          <w:rFonts w:ascii="PT Astra Serif" w:hAnsi="PT Astra Serif"/>
          <w:sz w:val="24"/>
          <w:szCs w:val="24"/>
        </w:rPr>
        <w:t xml:space="preserve"> территорий в случае, если нахождение НТО препятствует реализации указанного Договора;</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несоответствии размещения НТО требованиям безопасности дорожного движения, (безопасного движения пешеходов);</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НТО препятствует осуществлению указанных работ;</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5.3.3. Нарушения Субъектом торговли условий Договора.</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5.3.4. 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w:t>
      </w:r>
      <w:r w:rsidRPr="00602FB2">
        <w:rPr>
          <w:rFonts w:ascii="PT Astra Serif" w:hAnsi="PT Astra Serif"/>
          <w:sz w:val="24"/>
          <w:szCs w:val="24"/>
        </w:rPr>
        <w:lastRenderedPageBreak/>
        <w:t>спиртосодержащей продукции, в том числе пива и напитков, изготавливаемых на основе пива, в нестационарном торговом объекте.</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5.4. Договор считается расторгнутым в случае прекращения Субъектом торговли в установленном федеральным законодательством порядке своей деятельности</w:t>
      </w:r>
      <w:r>
        <w:rPr>
          <w:rFonts w:ascii="PT Astra Serif" w:hAnsi="PT Astra Serif"/>
          <w:sz w:val="24"/>
          <w:szCs w:val="24"/>
        </w:rPr>
        <w:t xml:space="preserve"> с момента прекращения деятельности</w:t>
      </w:r>
      <w:r w:rsidRPr="00602FB2">
        <w:rPr>
          <w:rFonts w:ascii="PT Astra Serif" w:hAnsi="PT Astra Serif"/>
          <w:sz w:val="24"/>
          <w:szCs w:val="24"/>
        </w:rPr>
        <w:t>.</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5.5. При одностороннем отказе от исполнения Договора</w:t>
      </w:r>
      <w:r>
        <w:rPr>
          <w:rFonts w:ascii="PT Astra Serif" w:hAnsi="PT Astra Serif"/>
          <w:sz w:val="24"/>
          <w:szCs w:val="24"/>
        </w:rPr>
        <w:t xml:space="preserve"> Уполномоченный орган направляет</w:t>
      </w:r>
      <w:r w:rsidRPr="00602FB2">
        <w:rPr>
          <w:rFonts w:ascii="PT Astra Serif" w:hAnsi="PT Astra Serif"/>
          <w:sz w:val="24"/>
          <w:szCs w:val="24"/>
        </w:rPr>
        <w:t xml:space="preserve"> </w:t>
      </w:r>
      <w:r>
        <w:rPr>
          <w:rFonts w:ascii="PT Astra Serif" w:hAnsi="PT Astra Serif"/>
          <w:sz w:val="24"/>
          <w:szCs w:val="24"/>
        </w:rPr>
        <w:t xml:space="preserve">в адрес Субъекта торговли </w:t>
      </w:r>
      <w:r w:rsidRPr="00602FB2">
        <w:rPr>
          <w:rFonts w:ascii="PT Astra Serif" w:hAnsi="PT Astra Serif"/>
          <w:sz w:val="24"/>
          <w:szCs w:val="24"/>
        </w:rPr>
        <w:t>письменное уведомление об отказе от исполнения Договора.</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5.6. В случаях, предусмотренных пунктами 5.3.1.</w:t>
      </w:r>
      <w:r>
        <w:rPr>
          <w:rFonts w:ascii="PT Astra Serif" w:hAnsi="PT Astra Serif"/>
          <w:sz w:val="24"/>
          <w:szCs w:val="24"/>
        </w:rPr>
        <w:t xml:space="preserve">, 5.3.2. </w:t>
      </w:r>
      <w:r w:rsidRPr="00602FB2">
        <w:rPr>
          <w:rFonts w:ascii="PT Astra Serif" w:hAnsi="PT Astra Serif"/>
          <w:sz w:val="24"/>
          <w:szCs w:val="24"/>
        </w:rPr>
        <w:t>Договора, Уполномоченный орган извещает Субъекта торговли об отказе от исполнения Договора не менее чем за два месяца до начала соответствующих работ.</w:t>
      </w:r>
    </w:p>
    <w:p w:rsidR="00176D8C"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5.7. В случаях, </w:t>
      </w:r>
      <w:r>
        <w:rPr>
          <w:rFonts w:ascii="PT Astra Serif" w:hAnsi="PT Astra Serif"/>
          <w:sz w:val="24"/>
          <w:szCs w:val="24"/>
        </w:rPr>
        <w:t>предусмотренных пунктами 5.3.1.-</w:t>
      </w:r>
      <w:r w:rsidRPr="00602FB2">
        <w:rPr>
          <w:rFonts w:ascii="PT Astra Serif" w:hAnsi="PT Astra Serif"/>
          <w:sz w:val="24"/>
          <w:szCs w:val="24"/>
        </w:rPr>
        <w:t>5.3.</w:t>
      </w:r>
      <w:r>
        <w:rPr>
          <w:rFonts w:ascii="PT Astra Serif" w:hAnsi="PT Astra Serif"/>
          <w:sz w:val="24"/>
          <w:szCs w:val="24"/>
        </w:rPr>
        <w:t>4</w:t>
      </w:r>
      <w:r w:rsidRPr="00602FB2">
        <w:rPr>
          <w:rFonts w:ascii="PT Astra Serif" w:hAnsi="PT Astra Serif"/>
          <w:sz w:val="24"/>
          <w:szCs w:val="24"/>
        </w:rPr>
        <w:t>. Договора,  Договор считается расторгнутым с даты, указанной в уведомлении об отказе от исполнения Договора.</w:t>
      </w:r>
    </w:p>
    <w:p w:rsidR="00C72F2A" w:rsidRPr="00602FB2" w:rsidRDefault="00C72F2A" w:rsidP="00176D8C">
      <w:pPr>
        <w:widowControl w:val="0"/>
        <w:spacing w:after="0" w:line="240" w:lineRule="auto"/>
        <w:ind w:firstLine="540"/>
        <w:jc w:val="both"/>
        <w:rPr>
          <w:rFonts w:ascii="PT Astra Serif" w:hAnsi="PT Astra Serif"/>
          <w:sz w:val="24"/>
          <w:szCs w:val="24"/>
        </w:rPr>
      </w:pPr>
    </w:p>
    <w:p w:rsidR="00176D8C" w:rsidRPr="00602FB2" w:rsidRDefault="00176D8C" w:rsidP="00176D8C">
      <w:pPr>
        <w:widowControl w:val="0"/>
        <w:spacing w:after="0" w:line="240" w:lineRule="auto"/>
        <w:jc w:val="center"/>
        <w:rPr>
          <w:rFonts w:ascii="PT Astra Serif" w:eastAsia="Arial" w:hAnsi="PT Astra Serif"/>
          <w:b/>
          <w:sz w:val="24"/>
          <w:szCs w:val="24"/>
          <w:lang w:eastAsia="ar-SA"/>
        </w:rPr>
      </w:pPr>
      <w:r>
        <w:rPr>
          <w:rFonts w:ascii="PT Astra Serif" w:eastAsia="Arial" w:hAnsi="PT Astra Serif"/>
          <w:b/>
          <w:sz w:val="24"/>
          <w:szCs w:val="24"/>
          <w:lang w:eastAsia="ar-SA"/>
        </w:rPr>
        <w:t xml:space="preserve">Раздел </w:t>
      </w:r>
      <w:r w:rsidRPr="00602FB2">
        <w:rPr>
          <w:rFonts w:ascii="PT Astra Serif" w:eastAsia="Arial" w:hAnsi="PT Astra Serif"/>
          <w:b/>
          <w:sz w:val="24"/>
          <w:szCs w:val="24"/>
          <w:lang w:eastAsia="ar-SA"/>
        </w:rPr>
        <w:t>6. Особые условия</w:t>
      </w:r>
    </w:p>
    <w:p w:rsidR="00176D8C" w:rsidRPr="00602FB2" w:rsidRDefault="00176D8C" w:rsidP="00176D8C">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6.1. </w:t>
      </w:r>
      <w:r>
        <w:rPr>
          <w:rFonts w:ascii="PT Astra Serif" w:hAnsi="PT Astra Serif"/>
          <w:color w:val="000000"/>
          <w:sz w:val="24"/>
          <w:szCs w:val="24"/>
        </w:rPr>
        <w:t xml:space="preserve">В случае неисполнения условий Договора, установленного п.2.4. </w:t>
      </w:r>
      <w:r w:rsidRPr="00602FB2">
        <w:rPr>
          <w:rFonts w:ascii="PT Astra Serif" w:hAnsi="PT Astra Serif"/>
          <w:color w:val="000000"/>
          <w:sz w:val="24"/>
          <w:szCs w:val="24"/>
        </w:rPr>
        <w:t xml:space="preserve">Субъект торговли дает свое согласие на то, что Уполномоченный орган </w:t>
      </w:r>
      <w:r>
        <w:rPr>
          <w:rFonts w:ascii="PT Astra Serif" w:hAnsi="PT Astra Serif"/>
          <w:color w:val="000000"/>
          <w:sz w:val="24"/>
          <w:szCs w:val="24"/>
        </w:rPr>
        <w:t>самостоятельно с привлечением подрядной организации</w:t>
      </w:r>
      <w:r w:rsidRPr="00602FB2">
        <w:rPr>
          <w:rFonts w:ascii="PT Astra Serif" w:hAnsi="PT Astra Serif"/>
          <w:color w:val="000000"/>
          <w:sz w:val="24"/>
          <w:szCs w:val="24"/>
        </w:rPr>
        <w:t>, вправе осуществить демонтаж НТО.</w:t>
      </w:r>
    </w:p>
    <w:p w:rsidR="00176D8C" w:rsidRPr="00602FB2" w:rsidRDefault="00176D8C" w:rsidP="00176D8C">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6.2. В случае отказа Субъекта торговли в добровольном порядке осуществить перемещение, либо демонтаж и вывоз Объекта с места его размещения в 30-дневный срок после прекращения Договора Уполномоченный орган не несет ответственности за состояние и сохранность товаров, оборудования или иного имущества, находящегося в НТО и за сохранность самого НТО при его демонтаже.</w:t>
      </w:r>
    </w:p>
    <w:p w:rsidR="00176D8C" w:rsidRPr="00602FB2" w:rsidRDefault="00176D8C" w:rsidP="00176D8C">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6.3. В целях регулирования ответственности Сторон Договора, предусмотренной пунктами 6.1 и 6.2, под демонтажем НТО понимается удаление его с места установки, а при 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
    <w:p w:rsidR="00176D8C" w:rsidRPr="00602FB2" w:rsidRDefault="00176D8C" w:rsidP="00176D8C">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6.4. Расходы, которые Уполномоченный орган,</w:t>
      </w:r>
      <w:r w:rsidRPr="00602FB2">
        <w:rPr>
          <w:rFonts w:ascii="PT Astra Serif" w:hAnsi="PT Astra Serif"/>
          <w:sz w:val="24"/>
          <w:szCs w:val="24"/>
        </w:rPr>
        <w:t xml:space="preserve"> либо уполномоченное им лицо, понесло в связи с </w:t>
      </w:r>
      <w:r w:rsidRPr="00602FB2">
        <w:rPr>
          <w:rFonts w:ascii="PT Astra Serif" w:hAnsi="PT Astra Serif"/>
          <w:color w:val="000000"/>
          <w:sz w:val="24"/>
          <w:szCs w:val="24"/>
        </w:rPr>
        <w:t>демонтажем НТО, подлежат взысканию с Субъекта торговли.</w:t>
      </w:r>
    </w:p>
    <w:p w:rsidR="00176D8C" w:rsidRPr="005B47E8" w:rsidRDefault="00176D8C" w:rsidP="00176D8C">
      <w:pPr>
        <w:shd w:val="clear" w:color="auto" w:fill="FFFFFF"/>
        <w:spacing w:after="0" w:line="240" w:lineRule="auto"/>
        <w:ind w:firstLine="567"/>
        <w:jc w:val="both"/>
        <w:rPr>
          <w:rFonts w:ascii="PT Astra Serif" w:hAnsi="PT Astra Serif"/>
          <w:sz w:val="24"/>
          <w:szCs w:val="24"/>
        </w:rPr>
      </w:pPr>
      <w:r w:rsidRPr="00602FB2">
        <w:rPr>
          <w:rFonts w:ascii="PT Astra Serif" w:hAnsi="PT Astra Serif"/>
          <w:color w:val="000000"/>
          <w:sz w:val="24"/>
          <w:szCs w:val="24"/>
        </w:rPr>
        <w:t xml:space="preserve">6.5. Изменение внешнего вида НТО допускается только </w:t>
      </w:r>
      <w:r w:rsidRPr="00602FB2">
        <w:rPr>
          <w:rFonts w:ascii="PT Astra Serif" w:hAnsi="PT Astra Serif"/>
          <w:sz w:val="24"/>
          <w:szCs w:val="24"/>
        </w:rPr>
        <w:t xml:space="preserve">в соответствии с проектом, </w:t>
      </w:r>
      <w:r w:rsidRPr="005B47E8">
        <w:rPr>
          <w:rFonts w:ascii="PT Astra Serif" w:hAnsi="PT Astra Serif"/>
          <w:sz w:val="24"/>
          <w:szCs w:val="24"/>
        </w:rPr>
        <w:t>согласованным</w:t>
      </w:r>
      <w:r w:rsidRPr="005B47E8">
        <w:rPr>
          <w:rFonts w:ascii="PT Astra Serif" w:hAnsi="PT Astra Serif"/>
          <w:color w:val="FF0000"/>
          <w:sz w:val="24"/>
          <w:szCs w:val="24"/>
        </w:rPr>
        <w:t xml:space="preserve"> </w:t>
      </w:r>
      <w:r w:rsidRPr="005B47E8">
        <w:rPr>
          <w:rFonts w:ascii="PT Astra Serif" w:hAnsi="PT Astra Serif"/>
          <w:sz w:val="24"/>
          <w:szCs w:val="24"/>
        </w:rPr>
        <w:t>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w:t>
      </w:r>
    </w:p>
    <w:p w:rsidR="00176D8C" w:rsidRPr="00602FB2" w:rsidRDefault="00176D8C" w:rsidP="00176D8C">
      <w:pPr>
        <w:widowControl w:val="0"/>
        <w:spacing w:after="0" w:line="240" w:lineRule="auto"/>
        <w:ind w:firstLine="540"/>
        <w:jc w:val="both"/>
        <w:rPr>
          <w:rFonts w:ascii="PT Astra Serif" w:eastAsia="Calibri" w:hAnsi="PT Astra Serif"/>
          <w:sz w:val="24"/>
          <w:szCs w:val="24"/>
        </w:rPr>
      </w:pPr>
      <w:r w:rsidRPr="005B47E8">
        <w:rPr>
          <w:rFonts w:ascii="PT Astra Serif" w:hAnsi="PT Astra Serif"/>
          <w:sz w:val="24"/>
          <w:szCs w:val="24"/>
        </w:rPr>
        <w:t xml:space="preserve">6.6. В случае не исполнения требований, установленных пунктом 2.4. Договора, Субъект торговли дает Уполномоченному органу право на расторжение договоров на поставку коммунальных услуг в </w:t>
      </w:r>
      <w:proofErr w:type="spellStart"/>
      <w:r w:rsidRPr="005B47E8">
        <w:rPr>
          <w:rFonts w:ascii="PT Astra Serif" w:hAnsi="PT Astra Serif"/>
          <w:sz w:val="24"/>
          <w:szCs w:val="24"/>
        </w:rPr>
        <w:t>ресурсоснабжающих</w:t>
      </w:r>
      <w:proofErr w:type="spellEnd"/>
      <w:r w:rsidRPr="005B47E8">
        <w:rPr>
          <w:rFonts w:ascii="PT Astra Serif" w:hAnsi="PT Astra Serif"/>
          <w:sz w:val="24"/>
          <w:szCs w:val="24"/>
        </w:rPr>
        <w:t xml:space="preserve"> организациях от имени Субъекта торговли.</w:t>
      </w:r>
    </w:p>
    <w:p w:rsidR="00176D8C" w:rsidRPr="00602FB2" w:rsidRDefault="00176D8C" w:rsidP="00176D8C">
      <w:pPr>
        <w:widowControl w:val="0"/>
        <w:spacing w:after="0" w:line="240" w:lineRule="auto"/>
        <w:ind w:firstLine="540"/>
        <w:jc w:val="both"/>
        <w:rPr>
          <w:rFonts w:ascii="PT Astra Serif" w:hAnsi="PT Astra Serif"/>
          <w:sz w:val="24"/>
          <w:szCs w:val="24"/>
        </w:rPr>
      </w:pPr>
    </w:p>
    <w:p w:rsidR="00176D8C" w:rsidRPr="00602FB2" w:rsidRDefault="00176D8C" w:rsidP="00176D8C">
      <w:pPr>
        <w:widowControl w:val="0"/>
        <w:spacing w:after="0" w:line="240" w:lineRule="auto"/>
        <w:ind w:firstLine="540"/>
        <w:jc w:val="both"/>
        <w:rPr>
          <w:rFonts w:ascii="PT Astra Serif" w:hAnsi="PT Astra Serif"/>
          <w:b/>
          <w:sz w:val="24"/>
          <w:szCs w:val="24"/>
        </w:rPr>
      </w:pPr>
      <w:r w:rsidRPr="00602FB2">
        <w:rPr>
          <w:rFonts w:ascii="PT Astra Serif" w:hAnsi="PT Astra Serif"/>
          <w:b/>
          <w:sz w:val="24"/>
          <w:szCs w:val="24"/>
        </w:rPr>
        <w:t>Подпись Субъекта торговли:</w:t>
      </w:r>
    </w:p>
    <w:p w:rsidR="00176D8C" w:rsidRPr="00602FB2" w:rsidRDefault="00176D8C" w:rsidP="00176D8C">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______________________/____________/</w:t>
      </w:r>
    </w:p>
    <w:p w:rsidR="00176D8C" w:rsidRPr="00602FB2" w:rsidRDefault="00176D8C" w:rsidP="00176D8C">
      <w:pPr>
        <w:widowControl w:val="0"/>
        <w:spacing w:after="0" w:line="240" w:lineRule="auto"/>
        <w:ind w:firstLine="540"/>
        <w:jc w:val="both"/>
        <w:rPr>
          <w:rFonts w:ascii="PT Astra Serif" w:eastAsia="Calibri" w:hAnsi="PT Astra Serif"/>
          <w:sz w:val="24"/>
          <w:szCs w:val="24"/>
        </w:rPr>
      </w:pPr>
      <w:r w:rsidRPr="00602FB2">
        <w:rPr>
          <w:rFonts w:ascii="PT Astra Serif" w:hAnsi="PT Astra Serif"/>
          <w:sz w:val="24"/>
          <w:szCs w:val="24"/>
        </w:rPr>
        <w:t>6.7. В случа</w:t>
      </w:r>
      <w:r>
        <w:rPr>
          <w:rFonts w:ascii="PT Astra Serif" w:hAnsi="PT Astra Serif"/>
          <w:sz w:val="24"/>
          <w:szCs w:val="24"/>
        </w:rPr>
        <w:t>е смерти Субъекта торговли право на размещение НТО может быть</w:t>
      </w:r>
      <w:r w:rsidRPr="00602FB2">
        <w:rPr>
          <w:rFonts w:ascii="PT Astra Serif" w:hAnsi="PT Astra Serif"/>
          <w:sz w:val="24"/>
          <w:szCs w:val="24"/>
        </w:rPr>
        <w:t xml:space="preserve"> </w:t>
      </w:r>
      <w:r>
        <w:rPr>
          <w:rFonts w:ascii="PT Astra Serif" w:hAnsi="PT Astra Serif"/>
          <w:sz w:val="24"/>
          <w:szCs w:val="24"/>
        </w:rPr>
        <w:t>перед</w:t>
      </w:r>
      <w:r w:rsidRPr="00602FB2">
        <w:rPr>
          <w:rFonts w:ascii="PT Astra Serif" w:hAnsi="PT Astra Serif"/>
          <w:sz w:val="24"/>
          <w:szCs w:val="24"/>
        </w:rPr>
        <w:t>а</w:t>
      </w:r>
      <w:r>
        <w:rPr>
          <w:rFonts w:ascii="PT Astra Serif" w:hAnsi="PT Astra Serif"/>
          <w:sz w:val="24"/>
          <w:szCs w:val="24"/>
        </w:rPr>
        <w:t>но</w:t>
      </w:r>
      <w:r w:rsidRPr="00602FB2">
        <w:rPr>
          <w:rFonts w:ascii="PT Astra Serif" w:hAnsi="PT Astra Serif"/>
          <w:sz w:val="24"/>
          <w:szCs w:val="24"/>
        </w:rPr>
        <w:t xml:space="preserve"> по наследству, если наследник также является </w:t>
      </w:r>
      <w:r>
        <w:rPr>
          <w:rFonts w:ascii="PT Astra Serif" w:hAnsi="PT Astra Serif"/>
          <w:sz w:val="24"/>
          <w:szCs w:val="24"/>
        </w:rPr>
        <w:t>Субъектом торговли</w:t>
      </w:r>
      <w:r w:rsidRPr="00602FB2">
        <w:rPr>
          <w:rFonts w:ascii="PT Astra Serif" w:hAnsi="PT Astra Serif"/>
          <w:sz w:val="24"/>
          <w:szCs w:val="24"/>
        </w:rPr>
        <w:t xml:space="preserve">. </w:t>
      </w:r>
    </w:p>
    <w:p w:rsidR="00176D8C" w:rsidRPr="00602FB2" w:rsidRDefault="00176D8C" w:rsidP="00176D8C">
      <w:pPr>
        <w:pStyle w:val="af0"/>
        <w:spacing w:before="0" w:beforeAutospacing="0" w:after="0" w:line="240" w:lineRule="auto"/>
        <w:ind w:firstLine="540"/>
        <w:jc w:val="both"/>
        <w:rPr>
          <w:rFonts w:ascii="PT Astra Serif" w:eastAsia="Calibri" w:hAnsi="PT Astra Serif"/>
          <w:lang w:eastAsia="en-US"/>
        </w:rPr>
      </w:pPr>
      <w:r>
        <w:rPr>
          <w:rFonts w:ascii="PT Astra Serif" w:eastAsia="Calibri" w:hAnsi="PT Astra Serif"/>
          <w:lang w:eastAsia="en-US"/>
        </w:rPr>
        <w:t xml:space="preserve">6.8. </w:t>
      </w:r>
      <w:r w:rsidRPr="00602FB2">
        <w:rPr>
          <w:rFonts w:ascii="PT Astra Serif" w:eastAsia="Calibri" w:hAnsi="PT Astra Serif"/>
          <w:lang w:eastAsia="en-US"/>
        </w:rPr>
        <w:t xml:space="preserve">Нестационарных торговый объект, оборудованный общественным туалетом, должен соответствовать санитарным правилам от 19.06.1972г. №983-72 «Санитарные правила устройства и содержания общественных уборных», санитарно-эпидемиологическим правилам СП 2.3.6.1066-01 «Санитарно-эпидемиологические требования к организации торговли и обороту в них продовольственного сырья и пищевых продуктов». </w:t>
      </w:r>
    </w:p>
    <w:p w:rsidR="00176D8C" w:rsidRDefault="00176D8C" w:rsidP="00176D8C">
      <w:pPr>
        <w:widowControl w:val="0"/>
        <w:spacing w:after="0" w:line="240" w:lineRule="auto"/>
        <w:ind w:firstLine="540"/>
        <w:jc w:val="both"/>
        <w:rPr>
          <w:rFonts w:ascii="PT Astra Serif" w:eastAsia="Calibri" w:hAnsi="PT Astra Serif"/>
          <w:color w:val="000000"/>
          <w:sz w:val="24"/>
          <w:szCs w:val="24"/>
        </w:rPr>
      </w:pPr>
      <w:r w:rsidRPr="00602FB2">
        <w:rPr>
          <w:rFonts w:ascii="PT Astra Serif" w:eastAsia="Calibri" w:hAnsi="PT Astra Serif"/>
          <w:color w:val="000000"/>
          <w:sz w:val="24"/>
          <w:szCs w:val="24"/>
        </w:rPr>
        <w:t>Субъект торговли имеет право на взимание платы за пользование общественным туалетом. Субъект торговли определяет размер взимаемой платы самостоятельно в соответствии с затратами на его содержание и уборку.</w:t>
      </w:r>
    </w:p>
    <w:p w:rsidR="00C72F2A" w:rsidRPr="00602FB2" w:rsidRDefault="00C72F2A" w:rsidP="00176D8C">
      <w:pPr>
        <w:widowControl w:val="0"/>
        <w:spacing w:after="0" w:line="240" w:lineRule="auto"/>
        <w:ind w:firstLine="540"/>
        <w:jc w:val="both"/>
        <w:rPr>
          <w:rFonts w:ascii="PT Astra Serif" w:hAnsi="PT Astra Serif"/>
          <w:sz w:val="24"/>
          <w:szCs w:val="24"/>
        </w:rPr>
      </w:pPr>
    </w:p>
    <w:p w:rsidR="00176D8C" w:rsidRPr="00602FB2" w:rsidRDefault="00176D8C" w:rsidP="00176D8C">
      <w:pPr>
        <w:widowControl w:val="0"/>
        <w:spacing w:after="0" w:line="240" w:lineRule="auto"/>
        <w:jc w:val="center"/>
        <w:rPr>
          <w:rFonts w:ascii="PT Astra Serif" w:eastAsia="Calibri"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7. Заключительные положения</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7.1. Договор составлен в двух экземплярах, каждый из которых имеет одинаковую юридическую силу.</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7.2. Споры по Договору разрешаются в </w:t>
      </w:r>
      <w:r>
        <w:rPr>
          <w:rFonts w:ascii="PT Astra Serif" w:hAnsi="PT Astra Serif"/>
          <w:sz w:val="24"/>
          <w:szCs w:val="24"/>
        </w:rPr>
        <w:t>судебном порядке</w:t>
      </w:r>
      <w:r w:rsidRPr="00602FB2">
        <w:rPr>
          <w:rFonts w:ascii="PT Astra Serif" w:hAnsi="PT Astra Serif"/>
          <w:sz w:val="24"/>
          <w:szCs w:val="24"/>
        </w:rPr>
        <w:t>.</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7.3. Все изменения и (или) дополнения к Договору оформляются сторонами в той же </w:t>
      </w:r>
      <w:r w:rsidRPr="00602FB2">
        <w:rPr>
          <w:rFonts w:ascii="PT Astra Serif" w:hAnsi="PT Astra Serif"/>
          <w:sz w:val="24"/>
          <w:szCs w:val="24"/>
        </w:rPr>
        <w:lastRenderedPageBreak/>
        <w:t>форме, что и Договор.</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7.4. Приложения к Договору составляют его неотъемлемую часть.</w:t>
      </w:r>
    </w:p>
    <w:p w:rsidR="00176D8C" w:rsidRPr="00602FB2"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1 - ситуационный план размещения НТО в масштабе М:500.</w:t>
      </w:r>
    </w:p>
    <w:p w:rsidR="00176D8C" w:rsidRDefault="00176D8C" w:rsidP="00176D8C">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2 - расчет платежей по Договору.</w:t>
      </w:r>
    </w:p>
    <w:p w:rsidR="00C72F2A" w:rsidRPr="00602FB2" w:rsidRDefault="00C72F2A" w:rsidP="00176D8C">
      <w:pPr>
        <w:widowControl w:val="0"/>
        <w:spacing w:after="0" w:line="240" w:lineRule="auto"/>
        <w:ind w:firstLine="709"/>
        <w:jc w:val="both"/>
        <w:rPr>
          <w:rFonts w:ascii="PT Astra Serif" w:hAnsi="PT Astra Serif"/>
          <w:sz w:val="24"/>
          <w:szCs w:val="24"/>
        </w:rPr>
      </w:pPr>
    </w:p>
    <w:p w:rsidR="00176D8C" w:rsidRPr="00602FB2" w:rsidRDefault="00176D8C" w:rsidP="00176D8C">
      <w:pPr>
        <w:widowControl w:val="0"/>
        <w:spacing w:after="0" w:line="240" w:lineRule="auto"/>
        <w:jc w:val="center"/>
        <w:rPr>
          <w:rFonts w:ascii="PT Astra Serif" w:eastAsia="Calibri"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8. Реквизиты и подписи сторон</w:t>
      </w:r>
    </w:p>
    <w:tbl>
      <w:tblPr>
        <w:tblW w:w="0" w:type="auto"/>
        <w:tblInd w:w="62" w:type="dxa"/>
        <w:tblLayout w:type="fixed"/>
        <w:tblCellMar>
          <w:top w:w="102" w:type="dxa"/>
          <w:left w:w="62" w:type="dxa"/>
          <w:bottom w:w="102" w:type="dxa"/>
          <w:right w:w="62" w:type="dxa"/>
        </w:tblCellMar>
        <w:tblLook w:val="04A0"/>
      </w:tblPr>
      <w:tblGrid>
        <w:gridCol w:w="4347"/>
        <w:gridCol w:w="195"/>
        <w:gridCol w:w="4439"/>
        <w:gridCol w:w="103"/>
      </w:tblGrid>
      <w:tr w:rsidR="00176D8C" w:rsidRPr="00602FB2" w:rsidTr="00176D8C">
        <w:trPr>
          <w:trHeight w:val="343"/>
        </w:trPr>
        <w:tc>
          <w:tcPr>
            <w:tcW w:w="4542" w:type="dxa"/>
            <w:gridSpan w:val="2"/>
          </w:tcPr>
          <w:p w:rsidR="00176D8C" w:rsidRPr="00602FB2" w:rsidRDefault="00176D8C" w:rsidP="00176D8C">
            <w:pPr>
              <w:widowControl w:val="0"/>
              <w:spacing w:after="0" w:line="240" w:lineRule="auto"/>
              <w:rPr>
                <w:rFonts w:ascii="PT Astra Serif" w:eastAsia="Calibri" w:hAnsi="PT Astra Serif"/>
                <w:b/>
                <w:sz w:val="24"/>
                <w:szCs w:val="24"/>
              </w:rPr>
            </w:pPr>
            <w:r w:rsidRPr="00602FB2">
              <w:rPr>
                <w:rFonts w:ascii="PT Astra Serif" w:eastAsia="Arial" w:hAnsi="PT Astra Serif"/>
                <w:b/>
                <w:sz w:val="24"/>
                <w:szCs w:val="24"/>
                <w:lang w:eastAsia="ar-SA"/>
              </w:rPr>
              <w:t>Уполномоченный орган:</w:t>
            </w:r>
          </w:p>
        </w:tc>
        <w:tc>
          <w:tcPr>
            <w:tcW w:w="4542" w:type="dxa"/>
            <w:gridSpan w:val="2"/>
          </w:tcPr>
          <w:p w:rsidR="00176D8C" w:rsidRPr="00602FB2" w:rsidRDefault="00176D8C" w:rsidP="00176D8C">
            <w:pPr>
              <w:widowControl w:val="0"/>
              <w:spacing w:line="240" w:lineRule="auto"/>
              <w:ind w:firstLine="2"/>
              <w:rPr>
                <w:rFonts w:ascii="PT Astra Serif" w:eastAsia="Calibri" w:hAnsi="PT Astra Serif"/>
                <w:b/>
                <w:sz w:val="24"/>
                <w:szCs w:val="24"/>
              </w:rPr>
            </w:pPr>
            <w:r w:rsidRPr="00602FB2">
              <w:rPr>
                <w:rFonts w:ascii="PT Astra Serif" w:eastAsia="Arial" w:hAnsi="PT Astra Serif"/>
                <w:b/>
                <w:sz w:val="24"/>
                <w:szCs w:val="24"/>
                <w:lang w:eastAsia="ar-SA"/>
              </w:rPr>
              <w:t>Субъект торговли:</w:t>
            </w:r>
          </w:p>
        </w:tc>
      </w:tr>
      <w:tr w:rsidR="00176D8C" w:rsidRPr="00602FB2" w:rsidTr="00176D8C">
        <w:tblPrEx>
          <w:tblCellMar>
            <w:top w:w="0" w:type="dxa"/>
            <w:left w:w="108" w:type="dxa"/>
            <w:bottom w:w="0" w:type="dxa"/>
            <w:right w:w="108" w:type="dxa"/>
          </w:tblCellMar>
        </w:tblPrEx>
        <w:trPr>
          <w:gridAfter w:val="1"/>
          <w:wAfter w:w="103" w:type="dxa"/>
          <w:trHeight w:val="455"/>
        </w:trPr>
        <w:tc>
          <w:tcPr>
            <w:tcW w:w="4347" w:type="dxa"/>
            <w:hideMark/>
          </w:tcPr>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 xml:space="preserve">Адрес: 640002, г. Курган, </w:t>
            </w:r>
          </w:p>
          <w:p w:rsidR="00176D8C" w:rsidRPr="00602FB2" w:rsidRDefault="00176D8C" w:rsidP="00FA5FD3">
            <w:pPr>
              <w:widowControl w:val="0"/>
              <w:spacing w:after="0" w:line="240" w:lineRule="auto"/>
              <w:jc w:val="both"/>
              <w:rPr>
                <w:rFonts w:ascii="PT Astra Serif" w:eastAsia="Calibri" w:hAnsi="PT Astra Serif"/>
                <w:sz w:val="24"/>
                <w:szCs w:val="24"/>
              </w:rPr>
            </w:pPr>
            <w:r w:rsidRPr="00602FB2">
              <w:rPr>
                <w:rFonts w:ascii="PT Astra Serif" w:hAnsi="PT Astra Serif"/>
                <w:sz w:val="24"/>
                <w:szCs w:val="24"/>
              </w:rPr>
              <w:t xml:space="preserve">пл. им. Ленина, </w:t>
            </w:r>
            <w:r w:rsidRPr="00602FB2">
              <w:rPr>
                <w:rFonts w:ascii="PT Astra Serif" w:hAnsi="PT Astra Serif"/>
                <w:color w:val="000000"/>
                <w:sz w:val="24"/>
                <w:szCs w:val="24"/>
                <w:shd w:val="clear" w:color="auto" w:fill="FFFFFF"/>
              </w:rPr>
              <w:t>1</w:t>
            </w:r>
            <w:r w:rsidRPr="00602FB2">
              <w:rPr>
                <w:rFonts w:ascii="PT Astra Serif" w:hAnsi="PT Astra Serif"/>
                <w:sz w:val="24"/>
                <w:szCs w:val="24"/>
                <w:shd w:val="clear" w:color="auto" w:fill="FFFFFF"/>
              </w:rPr>
              <w:t xml:space="preserve">             </w:t>
            </w:r>
          </w:p>
        </w:tc>
        <w:tc>
          <w:tcPr>
            <w:tcW w:w="4634" w:type="dxa"/>
            <w:gridSpan w:val="2"/>
            <w:hideMark/>
          </w:tcPr>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Адрес:</w:t>
            </w:r>
          </w:p>
        </w:tc>
      </w:tr>
      <w:tr w:rsidR="00176D8C" w:rsidRPr="00602FB2" w:rsidTr="00176D8C">
        <w:tblPrEx>
          <w:tblCellMar>
            <w:top w:w="0" w:type="dxa"/>
            <w:left w:w="108" w:type="dxa"/>
            <w:bottom w:w="0" w:type="dxa"/>
            <w:right w:w="108" w:type="dxa"/>
          </w:tblCellMar>
        </w:tblPrEx>
        <w:trPr>
          <w:gridAfter w:val="1"/>
          <w:wAfter w:w="103" w:type="dxa"/>
          <w:trHeight w:val="2045"/>
        </w:trPr>
        <w:tc>
          <w:tcPr>
            <w:tcW w:w="4347" w:type="dxa"/>
          </w:tcPr>
          <w:p w:rsidR="00176D8C" w:rsidRPr="00602FB2" w:rsidRDefault="00176D8C" w:rsidP="00FA5FD3">
            <w:pPr>
              <w:widowControl w:val="0"/>
              <w:spacing w:after="0" w:line="240" w:lineRule="auto"/>
              <w:jc w:val="both"/>
              <w:rPr>
                <w:rFonts w:ascii="PT Astra Serif" w:eastAsia="Calibri" w:hAnsi="PT Astra Serif"/>
                <w:sz w:val="24"/>
                <w:szCs w:val="24"/>
              </w:rPr>
            </w:pPr>
            <w:r w:rsidRPr="00602FB2">
              <w:rPr>
                <w:rFonts w:ascii="PT Astra Serif" w:hAnsi="PT Astra Serif"/>
                <w:sz w:val="24"/>
                <w:szCs w:val="24"/>
              </w:rPr>
              <w:t>Телефон: 42-84-83</w:t>
            </w:r>
          </w:p>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ИНН/КПП 4501161542/450101001</w:t>
            </w:r>
          </w:p>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Получатель: УФК по Курганской области (Департамент экономического развития, предпринимательства и торговли Администрации города Кургана)</w:t>
            </w:r>
          </w:p>
          <w:p w:rsidR="00176D8C" w:rsidRPr="00602FB2" w:rsidRDefault="00176D8C" w:rsidP="00FA5FD3">
            <w:pPr>
              <w:widowControl w:val="0"/>
              <w:spacing w:after="0" w:line="240" w:lineRule="auto"/>
              <w:jc w:val="both"/>
              <w:rPr>
                <w:rFonts w:ascii="PT Astra Serif" w:eastAsia="Calibri" w:hAnsi="PT Astra Serif"/>
                <w:sz w:val="24"/>
                <w:szCs w:val="24"/>
              </w:rPr>
            </w:pPr>
            <w:proofErr w:type="spellStart"/>
            <w:r w:rsidRPr="00602FB2">
              <w:rPr>
                <w:rFonts w:ascii="PT Astra Serif" w:hAnsi="PT Astra Serif"/>
                <w:sz w:val="24"/>
                <w:szCs w:val="24"/>
              </w:rPr>
              <w:t>р</w:t>
            </w:r>
            <w:proofErr w:type="spellEnd"/>
            <w:r w:rsidRPr="00602FB2">
              <w:rPr>
                <w:rFonts w:ascii="PT Astra Serif" w:hAnsi="PT Astra Serif"/>
                <w:sz w:val="24"/>
                <w:szCs w:val="24"/>
              </w:rPr>
              <w:t>/с 03100643000000014300</w:t>
            </w:r>
          </w:p>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ОТДЕЛЕНИЕ КУРГАН БАНКА РОССИИ// УФК по Курганской области г. Курган</w:t>
            </w:r>
          </w:p>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 xml:space="preserve"> БИК 013735150, ОКТМО 37701000,     КБК 96211109080040000120</w:t>
            </w:r>
          </w:p>
          <w:tbl>
            <w:tblPr>
              <w:tblW w:w="4347" w:type="dxa"/>
              <w:tblInd w:w="96" w:type="dxa"/>
              <w:tblLayout w:type="fixed"/>
              <w:tblLook w:val="04A0"/>
            </w:tblPr>
            <w:tblGrid>
              <w:gridCol w:w="4347"/>
            </w:tblGrid>
            <w:tr w:rsidR="00176D8C" w:rsidRPr="00602FB2" w:rsidTr="00176D8C">
              <w:trPr>
                <w:trHeight w:val="222"/>
              </w:trPr>
              <w:tc>
                <w:tcPr>
                  <w:tcW w:w="4347" w:type="dxa"/>
                  <w:hideMark/>
                </w:tcPr>
                <w:p w:rsidR="00176D8C" w:rsidRPr="00602FB2" w:rsidRDefault="00176D8C" w:rsidP="00FA5FD3">
                  <w:pPr>
                    <w:widowControl w:val="0"/>
                    <w:spacing w:after="0" w:line="240" w:lineRule="auto"/>
                    <w:jc w:val="both"/>
                    <w:rPr>
                      <w:rFonts w:ascii="PT Astra Serif" w:eastAsia="Calibri" w:hAnsi="PT Astra Serif"/>
                      <w:sz w:val="24"/>
                      <w:szCs w:val="24"/>
                    </w:rPr>
                  </w:pPr>
                  <w:r w:rsidRPr="00602FB2">
                    <w:rPr>
                      <w:rFonts w:ascii="PT Astra Serif" w:hAnsi="PT Astra Serif"/>
                      <w:sz w:val="24"/>
                      <w:szCs w:val="24"/>
                    </w:rPr>
                    <w:t>ОКТМО 37701000</w:t>
                  </w:r>
                </w:p>
              </w:tc>
            </w:tr>
            <w:tr w:rsidR="00176D8C" w:rsidRPr="00602FB2" w:rsidTr="00176D8C">
              <w:trPr>
                <w:trHeight w:val="233"/>
              </w:trPr>
              <w:tc>
                <w:tcPr>
                  <w:tcW w:w="4347" w:type="dxa"/>
                  <w:hideMark/>
                </w:tcPr>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ОКОПФ 20903</w:t>
                  </w:r>
                </w:p>
              </w:tc>
            </w:tr>
            <w:tr w:rsidR="00176D8C" w:rsidRPr="00602FB2" w:rsidTr="00176D8C">
              <w:trPr>
                <w:trHeight w:val="306"/>
              </w:trPr>
              <w:tc>
                <w:tcPr>
                  <w:tcW w:w="4347" w:type="dxa"/>
                </w:tcPr>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ОКПО 02288123</w:t>
                  </w:r>
                </w:p>
                <w:p w:rsidR="00176D8C" w:rsidRPr="00602FB2" w:rsidRDefault="00176D8C" w:rsidP="00FA5FD3">
                  <w:pPr>
                    <w:widowControl w:val="0"/>
                    <w:spacing w:after="0" w:line="240" w:lineRule="auto"/>
                    <w:jc w:val="both"/>
                    <w:rPr>
                      <w:rFonts w:ascii="PT Astra Serif" w:eastAsia="Calibri" w:hAnsi="PT Astra Serif"/>
                      <w:sz w:val="24"/>
                      <w:szCs w:val="24"/>
                    </w:rPr>
                  </w:pPr>
                </w:p>
              </w:tc>
            </w:tr>
          </w:tbl>
          <w:p w:rsidR="00176D8C" w:rsidRPr="00602FB2" w:rsidRDefault="00176D8C" w:rsidP="00FA5FD3">
            <w:pPr>
              <w:spacing w:after="0" w:line="240" w:lineRule="auto"/>
              <w:jc w:val="center"/>
              <w:rPr>
                <w:rFonts w:ascii="PT Astra Serif" w:eastAsia="Calibri" w:hAnsi="PT Astra Serif"/>
                <w:sz w:val="24"/>
                <w:szCs w:val="24"/>
              </w:rPr>
            </w:pPr>
            <w:r w:rsidRPr="00602FB2">
              <w:rPr>
                <w:rFonts w:ascii="PT Astra Serif" w:hAnsi="PT Astra Serif"/>
                <w:sz w:val="24"/>
                <w:szCs w:val="24"/>
              </w:rPr>
              <w:t>Директор Департамента</w:t>
            </w:r>
          </w:p>
          <w:p w:rsidR="00176D8C" w:rsidRPr="00602FB2" w:rsidRDefault="00176D8C" w:rsidP="00FA5FD3">
            <w:pPr>
              <w:spacing w:after="0" w:line="240" w:lineRule="auto"/>
              <w:jc w:val="center"/>
              <w:rPr>
                <w:rFonts w:ascii="PT Astra Serif" w:hAnsi="PT Astra Serif"/>
                <w:sz w:val="24"/>
                <w:szCs w:val="24"/>
              </w:rPr>
            </w:pPr>
            <w:r>
              <w:rPr>
                <w:rFonts w:ascii="PT Astra Serif" w:hAnsi="PT Astra Serif"/>
                <w:sz w:val="24"/>
                <w:szCs w:val="24"/>
              </w:rPr>
              <w:t xml:space="preserve">экономического </w:t>
            </w:r>
            <w:r w:rsidRPr="00602FB2">
              <w:rPr>
                <w:rFonts w:ascii="PT Astra Serif" w:hAnsi="PT Astra Serif"/>
                <w:sz w:val="24"/>
                <w:szCs w:val="24"/>
              </w:rPr>
              <w:t>развития,</w:t>
            </w:r>
          </w:p>
          <w:p w:rsidR="00176D8C" w:rsidRPr="00602FB2" w:rsidRDefault="00176D8C" w:rsidP="00FA5FD3">
            <w:pPr>
              <w:spacing w:after="0" w:line="240" w:lineRule="auto"/>
              <w:jc w:val="center"/>
              <w:rPr>
                <w:rFonts w:ascii="PT Astra Serif" w:hAnsi="PT Astra Serif"/>
                <w:sz w:val="24"/>
                <w:szCs w:val="24"/>
              </w:rPr>
            </w:pPr>
            <w:r w:rsidRPr="00602FB2">
              <w:rPr>
                <w:rFonts w:ascii="PT Astra Serif" w:hAnsi="PT Astra Serif"/>
                <w:sz w:val="24"/>
                <w:szCs w:val="24"/>
              </w:rPr>
              <w:t>предпринимательства и торговли</w:t>
            </w:r>
          </w:p>
          <w:p w:rsidR="00176D8C" w:rsidRPr="00602FB2" w:rsidRDefault="00176D8C" w:rsidP="00FA5FD3">
            <w:pPr>
              <w:spacing w:before="57" w:after="0" w:line="240" w:lineRule="auto"/>
              <w:jc w:val="center"/>
              <w:rPr>
                <w:rFonts w:ascii="PT Astra Serif" w:hAnsi="PT Astra Serif"/>
                <w:sz w:val="24"/>
                <w:szCs w:val="24"/>
              </w:rPr>
            </w:pPr>
            <w:r w:rsidRPr="00602FB2">
              <w:rPr>
                <w:rFonts w:ascii="PT Astra Serif" w:hAnsi="PT Astra Serif"/>
                <w:sz w:val="24"/>
                <w:szCs w:val="24"/>
              </w:rPr>
              <w:t>Администрации города Кургана</w:t>
            </w:r>
          </w:p>
          <w:p w:rsidR="00176D8C" w:rsidRPr="00602FB2" w:rsidRDefault="00176D8C" w:rsidP="00FA5FD3">
            <w:pPr>
              <w:widowControl w:val="0"/>
              <w:spacing w:after="0" w:line="240" w:lineRule="auto"/>
              <w:jc w:val="both"/>
              <w:rPr>
                <w:rFonts w:ascii="PT Astra Serif" w:hAnsi="PT Astra Serif"/>
                <w:sz w:val="24"/>
                <w:szCs w:val="24"/>
              </w:rPr>
            </w:pPr>
          </w:p>
        </w:tc>
        <w:tc>
          <w:tcPr>
            <w:tcW w:w="4634" w:type="dxa"/>
            <w:gridSpan w:val="2"/>
            <w:hideMark/>
          </w:tcPr>
          <w:p w:rsidR="00176D8C" w:rsidRPr="00602FB2" w:rsidRDefault="00176D8C" w:rsidP="00FA5FD3">
            <w:pPr>
              <w:widowControl w:val="0"/>
              <w:spacing w:after="0" w:line="240" w:lineRule="auto"/>
              <w:jc w:val="both"/>
              <w:rPr>
                <w:rFonts w:ascii="PT Astra Serif" w:hAnsi="PT Astra Serif"/>
                <w:sz w:val="24"/>
                <w:szCs w:val="24"/>
              </w:rPr>
            </w:pPr>
            <w:r w:rsidRPr="00602FB2">
              <w:rPr>
                <w:rFonts w:ascii="PT Astra Serif" w:hAnsi="PT Astra Serif"/>
                <w:sz w:val="24"/>
                <w:szCs w:val="24"/>
              </w:rPr>
              <w:t xml:space="preserve">Телефон: </w:t>
            </w:r>
          </w:p>
          <w:p w:rsidR="00176D8C" w:rsidRPr="00602FB2" w:rsidRDefault="00176D8C" w:rsidP="00FA5FD3">
            <w:pPr>
              <w:widowControl w:val="0"/>
              <w:spacing w:after="0" w:line="240" w:lineRule="auto"/>
              <w:jc w:val="both"/>
              <w:rPr>
                <w:rFonts w:ascii="PT Astra Serif" w:hAnsi="PT Astra Serif"/>
                <w:sz w:val="24"/>
                <w:szCs w:val="24"/>
              </w:rPr>
            </w:pPr>
            <w:proofErr w:type="spellStart"/>
            <w:r w:rsidRPr="00602FB2">
              <w:rPr>
                <w:rFonts w:ascii="PT Astra Serif" w:hAnsi="PT Astra Serif"/>
                <w:sz w:val="24"/>
                <w:szCs w:val="24"/>
              </w:rPr>
              <w:t>р</w:t>
            </w:r>
            <w:proofErr w:type="spellEnd"/>
            <w:r w:rsidRPr="00602FB2">
              <w:rPr>
                <w:rFonts w:ascii="PT Astra Serif" w:hAnsi="PT Astra Serif"/>
                <w:sz w:val="24"/>
                <w:szCs w:val="24"/>
              </w:rPr>
              <w:t>/с</w:t>
            </w:r>
          </w:p>
        </w:tc>
      </w:tr>
      <w:tr w:rsidR="00176D8C" w:rsidRPr="00602FB2" w:rsidTr="00176D8C">
        <w:tblPrEx>
          <w:tblCellMar>
            <w:top w:w="0" w:type="dxa"/>
            <w:left w:w="108" w:type="dxa"/>
            <w:bottom w:w="0" w:type="dxa"/>
            <w:right w:w="108" w:type="dxa"/>
          </w:tblCellMar>
        </w:tblPrEx>
        <w:trPr>
          <w:gridAfter w:val="1"/>
          <w:wAfter w:w="103" w:type="dxa"/>
          <w:trHeight w:val="222"/>
        </w:trPr>
        <w:tc>
          <w:tcPr>
            <w:tcW w:w="4347" w:type="dxa"/>
            <w:hideMark/>
          </w:tcPr>
          <w:p w:rsidR="00176D8C" w:rsidRPr="00602FB2" w:rsidRDefault="00176D8C" w:rsidP="00FA5FD3">
            <w:pPr>
              <w:widowControl w:val="0"/>
              <w:spacing w:after="0"/>
              <w:jc w:val="center"/>
              <w:rPr>
                <w:rFonts w:ascii="PT Astra Serif" w:eastAsia="Calibri" w:hAnsi="PT Astra Serif"/>
                <w:sz w:val="24"/>
                <w:szCs w:val="24"/>
              </w:rPr>
            </w:pPr>
            <w:r w:rsidRPr="00602FB2">
              <w:rPr>
                <w:rFonts w:ascii="PT Astra Serif" w:hAnsi="PT Astra Serif"/>
                <w:sz w:val="24"/>
                <w:szCs w:val="24"/>
              </w:rPr>
              <w:t>________________/У.С. Иванова/</w:t>
            </w:r>
          </w:p>
        </w:tc>
        <w:tc>
          <w:tcPr>
            <w:tcW w:w="4634" w:type="dxa"/>
            <w:gridSpan w:val="2"/>
          </w:tcPr>
          <w:p w:rsidR="00176D8C" w:rsidRPr="00602FB2" w:rsidRDefault="00C72F2A" w:rsidP="00FA5FD3">
            <w:pPr>
              <w:widowControl w:val="0"/>
              <w:spacing w:after="0"/>
              <w:ind w:left="317"/>
              <w:jc w:val="both"/>
              <w:rPr>
                <w:rFonts w:ascii="PT Astra Serif" w:hAnsi="PT Astra Serif"/>
                <w:sz w:val="24"/>
                <w:szCs w:val="24"/>
              </w:rPr>
            </w:pPr>
            <w:r>
              <w:rPr>
                <w:rFonts w:ascii="PT Astra Serif" w:hAnsi="PT Astra Serif"/>
                <w:sz w:val="24"/>
                <w:szCs w:val="24"/>
              </w:rPr>
              <w:t>_______________________</w:t>
            </w:r>
            <w:r w:rsidR="00176D8C" w:rsidRPr="00602FB2">
              <w:rPr>
                <w:rFonts w:ascii="PT Astra Serif" w:hAnsi="PT Astra Serif"/>
                <w:sz w:val="24"/>
                <w:szCs w:val="24"/>
              </w:rPr>
              <w:t>/__________/</w:t>
            </w:r>
          </w:p>
        </w:tc>
      </w:tr>
      <w:tr w:rsidR="00176D8C" w:rsidRPr="00602FB2" w:rsidTr="00176D8C">
        <w:tblPrEx>
          <w:tblCellMar>
            <w:top w:w="0" w:type="dxa"/>
            <w:left w:w="108" w:type="dxa"/>
            <w:bottom w:w="0" w:type="dxa"/>
            <w:right w:w="108" w:type="dxa"/>
          </w:tblCellMar>
        </w:tblPrEx>
        <w:trPr>
          <w:gridAfter w:val="1"/>
          <w:wAfter w:w="103" w:type="dxa"/>
          <w:trHeight w:val="233"/>
        </w:trPr>
        <w:tc>
          <w:tcPr>
            <w:tcW w:w="4347" w:type="dxa"/>
          </w:tcPr>
          <w:p w:rsidR="00176D8C" w:rsidRPr="00602FB2" w:rsidRDefault="00176D8C" w:rsidP="00FA5FD3">
            <w:pPr>
              <w:widowControl w:val="0"/>
              <w:spacing w:after="0"/>
              <w:jc w:val="both"/>
              <w:rPr>
                <w:rFonts w:ascii="PT Astra Serif" w:eastAsia="Calibri" w:hAnsi="PT Astra Serif"/>
                <w:sz w:val="24"/>
                <w:szCs w:val="24"/>
              </w:rPr>
            </w:pPr>
          </w:p>
        </w:tc>
        <w:tc>
          <w:tcPr>
            <w:tcW w:w="4634" w:type="dxa"/>
            <w:gridSpan w:val="2"/>
          </w:tcPr>
          <w:p w:rsidR="00176D8C" w:rsidRPr="00602FB2" w:rsidRDefault="00176D8C" w:rsidP="00176D8C">
            <w:pPr>
              <w:widowControl w:val="0"/>
              <w:ind w:left="317"/>
              <w:jc w:val="both"/>
              <w:rPr>
                <w:rFonts w:ascii="PT Astra Serif" w:hAnsi="PT Astra Serif"/>
                <w:sz w:val="24"/>
                <w:szCs w:val="24"/>
              </w:rPr>
            </w:pPr>
          </w:p>
        </w:tc>
      </w:tr>
    </w:tbl>
    <w:p w:rsidR="00176D8C" w:rsidRDefault="00176D8C" w:rsidP="00176D8C">
      <w:pPr>
        <w:ind w:left="2127"/>
        <w:rPr>
          <w:rFonts w:ascii="PT Astra Serif" w:hAnsi="PT Astra Serif"/>
          <w:sz w:val="28"/>
        </w:rPr>
      </w:pPr>
    </w:p>
    <w:p w:rsidR="00176D8C" w:rsidRDefault="00176D8C" w:rsidP="00176D8C">
      <w:pPr>
        <w:ind w:left="4536"/>
        <w:rPr>
          <w:rFonts w:ascii="PT Astra Serif" w:hAnsi="PT Astra Serif"/>
          <w:sz w:val="28"/>
        </w:rPr>
      </w:pPr>
    </w:p>
    <w:p w:rsidR="00176D8C" w:rsidRDefault="00176D8C" w:rsidP="00176D8C">
      <w:pPr>
        <w:ind w:left="4536"/>
        <w:jc w:val="both"/>
        <w:rPr>
          <w:rFonts w:ascii="PT Astra Serif" w:hAnsi="PT Astra Serif"/>
          <w:sz w:val="28"/>
        </w:rPr>
      </w:pPr>
    </w:p>
    <w:p w:rsidR="00176D8C" w:rsidRDefault="00176D8C" w:rsidP="00176D8C">
      <w:pPr>
        <w:ind w:left="4536"/>
        <w:jc w:val="both"/>
        <w:rPr>
          <w:rFonts w:ascii="PT Astra Serif" w:hAnsi="PT Astra Serif"/>
          <w:sz w:val="28"/>
        </w:rPr>
      </w:pPr>
    </w:p>
    <w:p w:rsidR="00176D8C" w:rsidRDefault="00176D8C" w:rsidP="00176D8C">
      <w:pPr>
        <w:ind w:left="4536"/>
        <w:jc w:val="both"/>
        <w:rPr>
          <w:rFonts w:ascii="PT Astra Serif" w:hAnsi="PT Astra Serif"/>
          <w:sz w:val="28"/>
        </w:rPr>
      </w:pPr>
    </w:p>
    <w:p w:rsidR="00B341B4" w:rsidRPr="00B341B4" w:rsidRDefault="00B341B4" w:rsidP="00B341B4">
      <w:pPr>
        <w:spacing w:after="0"/>
        <w:rPr>
          <w:rFonts w:ascii="PT Astra Serif" w:hAnsi="PT Astra Serif"/>
          <w:sz w:val="24"/>
          <w:szCs w:val="24"/>
        </w:rPr>
        <w:sectPr w:rsidR="00B341B4" w:rsidRPr="00B341B4">
          <w:pgSz w:w="11906" w:h="16838"/>
          <w:pgMar w:top="709" w:right="851" w:bottom="567" w:left="1134" w:header="720" w:footer="720" w:gutter="0"/>
          <w:cols w:space="720"/>
        </w:sectPr>
      </w:pPr>
    </w:p>
    <w:p w:rsidR="00B341B4" w:rsidRPr="00B341B4" w:rsidRDefault="00B341B4" w:rsidP="00B341B4">
      <w:pPr>
        <w:spacing w:after="0" w:line="240" w:lineRule="auto"/>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1</w:t>
      </w:r>
    </w:p>
    <w:p w:rsidR="00B341B4" w:rsidRPr="00B341B4" w:rsidRDefault="00B341B4" w:rsidP="00B341B4">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к Договору №__</w:t>
      </w:r>
      <w:r w:rsidR="00A90C44">
        <w:rPr>
          <w:rFonts w:ascii="PT Astra Serif" w:eastAsia="Times New Roman" w:hAnsi="PT Astra Serif"/>
          <w:sz w:val="24"/>
          <w:szCs w:val="24"/>
          <w:lang w:eastAsia="ru-RU"/>
        </w:rPr>
        <w:t>_______</w:t>
      </w:r>
    </w:p>
    <w:p w:rsidR="00B341B4" w:rsidRPr="00B341B4" w:rsidRDefault="00B341B4" w:rsidP="00B341B4">
      <w:pPr>
        <w:spacing w:after="0"/>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B341B4" w:rsidRPr="00B341B4" w:rsidRDefault="00B341B4" w:rsidP="00B341B4">
      <w:pPr>
        <w:spacing w:after="0"/>
        <w:ind w:left="7230" w:hanging="6"/>
        <w:rPr>
          <w:rFonts w:ascii="PT Astra Serif" w:eastAsia="Times New Roman" w:hAnsi="PT Astra Serif"/>
          <w:sz w:val="24"/>
          <w:szCs w:val="24"/>
          <w:lang w:eastAsia="ru-RU"/>
        </w:rPr>
      </w:pPr>
    </w:p>
    <w:p w:rsidR="00B341B4" w:rsidRDefault="00B341B4" w:rsidP="00B341B4">
      <w:pPr>
        <w:spacing w:after="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Ситуационный план размещения НТО</w:t>
      </w:r>
      <w:r w:rsidR="008A4D39">
        <w:rPr>
          <w:rFonts w:ascii="PT Astra Serif" w:eastAsia="Times New Roman" w:hAnsi="PT Astra Serif"/>
          <w:b/>
          <w:sz w:val="24"/>
          <w:szCs w:val="24"/>
          <w:lang w:eastAsia="ru-RU"/>
        </w:rPr>
        <w:t xml:space="preserve"> </w:t>
      </w:r>
    </w:p>
    <w:p w:rsidR="001B0A99" w:rsidRPr="00B341B4" w:rsidRDefault="001B0A99" w:rsidP="00B341B4">
      <w:pPr>
        <w:spacing w:after="0"/>
        <w:jc w:val="center"/>
        <w:rPr>
          <w:rFonts w:ascii="PT Astra Serif" w:eastAsia="Times New Roman" w:hAnsi="PT Astra Serif"/>
          <w:sz w:val="24"/>
          <w:szCs w:val="24"/>
          <w:lang w:eastAsia="ru-RU"/>
        </w:rPr>
      </w:pPr>
    </w:p>
    <w:p w:rsidR="00B341B4" w:rsidRPr="00B341B4" w:rsidRDefault="00B341B4" w:rsidP="001B0A99">
      <w:pPr>
        <w:spacing w:after="0" w:line="240" w:lineRule="auto"/>
        <w:ind w:hanging="6"/>
        <w:jc w:val="center"/>
        <w:rPr>
          <w:rFonts w:ascii="PT Astra Serif" w:eastAsia="Times New Roman" w:hAnsi="PT Astra Serif"/>
          <w:sz w:val="24"/>
          <w:szCs w:val="24"/>
          <w:lang w:eastAsia="ru-RU"/>
        </w:rPr>
        <w:sectPr w:rsidR="00B341B4" w:rsidRPr="00B341B4">
          <w:pgSz w:w="16838" w:h="11906" w:orient="landscape"/>
          <w:pgMar w:top="851" w:right="1134" w:bottom="709" w:left="992" w:header="720" w:footer="720" w:gutter="0"/>
          <w:cols w:space="720"/>
        </w:sectPr>
      </w:pPr>
    </w:p>
    <w:p w:rsidR="00B341B4" w:rsidRPr="00B341B4" w:rsidRDefault="00B341B4" w:rsidP="00B341B4">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2</w:t>
      </w:r>
    </w:p>
    <w:p w:rsidR="00B341B4" w:rsidRPr="00B341B4" w:rsidRDefault="00B341B4" w:rsidP="00B341B4">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к Договору №_________</w:t>
      </w:r>
    </w:p>
    <w:p w:rsidR="00B341B4" w:rsidRPr="00B341B4" w:rsidRDefault="00B341B4" w:rsidP="00B341B4">
      <w:pPr>
        <w:spacing w:after="0"/>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B341B4" w:rsidRPr="00B341B4" w:rsidRDefault="00B341B4" w:rsidP="00B341B4">
      <w:pPr>
        <w:spacing w:after="0"/>
        <w:rPr>
          <w:rFonts w:ascii="PT Astra Serif" w:eastAsia="Times New Roman" w:hAnsi="PT Astra Serif"/>
          <w:sz w:val="24"/>
          <w:szCs w:val="24"/>
          <w:lang w:eastAsia="ru-RU"/>
        </w:rPr>
      </w:pPr>
    </w:p>
    <w:p w:rsidR="00B341B4" w:rsidRPr="00B341B4" w:rsidRDefault="00B341B4" w:rsidP="00B341B4">
      <w:pPr>
        <w:spacing w:after="0"/>
        <w:rPr>
          <w:rFonts w:ascii="PT Astra Serif" w:eastAsia="Times New Roman" w:hAnsi="PT Astra Serif"/>
          <w:sz w:val="24"/>
          <w:szCs w:val="24"/>
          <w:lang w:eastAsia="ru-RU"/>
        </w:rPr>
      </w:pPr>
    </w:p>
    <w:p w:rsidR="00B341B4" w:rsidRPr="00B341B4" w:rsidRDefault="00B341B4" w:rsidP="00B341B4">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РАСЧЕТ</w:t>
      </w:r>
    </w:p>
    <w:p w:rsidR="00B341B4" w:rsidRPr="00B341B4" w:rsidRDefault="00B341B4" w:rsidP="00B341B4">
      <w:pPr>
        <w:spacing w:after="0"/>
        <w:jc w:val="center"/>
        <w:rPr>
          <w:rFonts w:ascii="PT Astra Serif" w:eastAsia="Times New Roman" w:hAnsi="PT Astra Serif"/>
          <w:b/>
          <w:bCs/>
          <w:sz w:val="24"/>
          <w:szCs w:val="24"/>
          <w:lang w:eastAsia="ru-RU"/>
        </w:rPr>
      </w:pPr>
      <w:r w:rsidRPr="00B341B4">
        <w:rPr>
          <w:rFonts w:ascii="PT Astra Serif" w:eastAsia="Times New Roman" w:hAnsi="PT Astra Serif"/>
          <w:b/>
          <w:bCs/>
          <w:sz w:val="24"/>
          <w:szCs w:val="24"/>
          <w:lang w:eastAsia="ru-RU"/>
        </w:rPr>
        <w:t>платежей по Договору</w:t>
      </w:r>
    </w:p>
    <w:p w:rsidR="00B341B4" w:rsidRPr="00B341B4" w:rsidRDefault="00B341B4" w:rsidP="00B341B4">
      <w:pPr>
        <w:spacing w:after="0"/>
        <w:jc w:val="center"/>
        <w:rPr>
          <w:rFonts w:ascii="PT Astra Serif" w:eastAsia="Times New Roman" w:hAnsi="PT Astra Serif"/>
          <w:sz w:val="24"/>
          <w:szCs w:val="24"/>
          <w:lang w:eastAsia="ru-RU"/>
        </w:rPr>
      </w:pPr>
    </w:p>
    <w:p w:rsidR="00B341B4" w:rsidRPr="00B341B4" w:rsidRDefault="00B341B4" w:rsidP="00B341B4">
      <w:pPr>
        <w:spacing w:after="0"/>
        <w:ind w:firstLine="709"/>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Субъект торговли: ________________________________________________</w:t>
      </w:r>
    </w:p>
    <w:p w:rsidR="00B341B4" w:rsidRPr="00B341B4" w:rsidRDefault="00B341B4" w:rsidP="00B341B4">
      <w:pPr>
        <w:spacing w:after="0"/>
        <w:ind w:firstLine="709"/>
        <w:jc w:val="both"/>
        <w:rPr>
          <w:rFonts w:ascii="PT Astra Serif" w:eastAsia="Times New Roman" w:hAnsi="PT Astra Serif"/>
          <w:b/>
          <w:bCs/>
          <w:sz w:val="24"/>
          <w:szCs w:val="24"/>
          <w:lang w:eastAsia="ru-RU"/>
        </w:rPr>
      </w:pPr>
      <w:r w:rsidRPr="00B341B4">
        <w:rPr>
          <w:rFonts w:ascii="PT Astra Serif" w:eastAsia="Times New Roman" w:hAnsi="PT Astra Serif"/>
          <w:b/>
          <w:sz w:val="24"/>
          <w:szCs w:val="24"/>
          <w:lang w:eastAsia="ru-RU"/>
        </w:rPr>
        <w:t xml:space="preserve">                                                </w:t>
      </w:r>
      <w:r w:rsidR="00F30820">
        <w:rPr>
          <w:rFonts w:ascii="PT Astra Serif" w:eastAsia="Times New Roman" w:hAnsi="PT Astra Serif"/>
          <w:b/>
          <w:sz w:val="24"/>
          <w:szCs w:val="24"/>
          <w:lang w:eastAsia="ru-RU"/>
        </w:rPr>
        <w:t xml:space="preserve"> </w:t>
      </w:r>
      <w:r w:rsidRPr="00B341B4">
        <w:rPr>
          <w:rFonts w:ascii="PT Astra Serif" w:eastAsia="Times New Roman" w:hAnsi="PT Astra Serif"/>
          <w:b/>
          <w:sz w:val="24"/>
          <w:szCs w:val="24"/>
          <w:lang w:eastAsia="ru-RU"/>
        </w:rPr>
        <w:t xml:space="preserve">              (</w:t>
      </w:r>
      <w:r w:rsidR="008A4D39">
        <w:rPr>
          <w:rFonts w:ascii="PT Astra Serif" w:eastAsia="Times New Roman" w:hAnsi="PT Astra Serif"/>
          <w:b/>
          <w:sz w:val="24"/>
          <w:szCs w:val="24"/>
          <w:lang w:eastAsia="ru-RU"/>
        </w:rPr>
        <w:t xml:space="preserve">наименование юр.лица, </w:t>
      </w:r>
      <w:r w:rsidRPr="00B341B4">
        <w:rPr>
          <w:rFonts w:ascii="PT Astra Serif" w:eastAsia="Times New Roman" w:hAnsi="PT Astra Serif"/>
          <w:b/>
          <w:sz w:val="24"/>
          <w:szCs w:val="24"/>
          <w:lang w:eastAsia="ru-RU"/>
        </w:rPr>
        <w:t>ф.и.о.</w:t>
      </w:r>
      <w:r w:rsidR="008A4D39">
        <w:rPr>
          <w:rFonts w:ascii="PT Astra Serif" w:eastAsia="Times New Roman" w:hAnsi="PT Astra Serif"/>
          <w:b/>
          <w:sz w:val="24"/>
          <w:szCs w:val="24"/>
          <w:lang w:eastAsia="ru-RU"/>
        </w:rPr>
        <w:t xml:space="preserve"> ИП</w:t>
      </w:r>
      <w:r w:rsidRPr="00B341B4">
        <w:rPr>
          <w:rFonts w:ascii="PT Astra Serif" w:eastAsia="Times New Roman" w:hAnsi="PT Astra Serif"/>
          <w:b/>
          <w:sz w:val="24"/>
          <w:szCs w:val="24"/>
          <w:lang w:eastAsia="ru-RU"/>
        </w:rPr>
        <w:t>)</w:t>
      </w:r>
    </w:p>
    <w:p w:rsidR="00B341B4" w:rsidRPr="00B341B4" w:rsidRDefault="00B341B4" w:rsidP="00B341B4">
      <w:pPr>
        <w:spacing w:after="0"/>
        <w:ind w:firstLine="709"/>
        <w:jc w:val="both"/>
        <w:rPr>
          <w:rFonts w:ascii="PT Astra Serif" w:eastAsia="Times New Roman" w:hAnsi="PT Astra Serif"/>
          <w:b/>
          <w:bCs/>
          <w:sz w:val="24"/>
          <w:szCs w:val="24"/>
          <w:lang w:eastAsia="ru-RU"/>
        </w:rPr>
      </w:pPr>
    </w:p>
    <w:p w:rsidR="00B341B4" w:rsidRPr="00B341B4" w:rsidRDefault="00B341B4" w:rsidP="00B341B4">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Размер Платы по Договору в год определяется по следующей формуле:</w:t>
      </w:r>
    </w:p>
    <w:p w:rsidR="00B341B4" w:rsidRPr="00B341B4" w:rsidRDefault="00B341B4" w:rsidP="00B341B4">
      <w:pPr>
        <w:spacing w:after="0"/>
        <w:ind w:firstLine="709"/>
        <w:rPr>
          <w:rFonts w:ascii="PT Astra Serif" w:eastAsia="Times New Roman" w:hAnsi="PT Astra Serif"/>
          <w:sz w:val="24"/>
          <w:szCs w:val="24"/>
          <w:lang w:eastAsia="ru-RU"/>
        </w:rPr>
      </w:pPr>
    </w:p>
    <w:p w:rsidR="00B341B4" w:rsidRPr="00B341B4" w:rsidRDefault="00B341B4" w:rsidP="00B341B4">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A = СУКСЗУ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%КС / 100%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S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w:t>
      </w: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где:</w:t>
      </w:r>
    </w:p>
    <w:p w:rsidR="00B341B4" w:rsidRPr="00B341B4" w:rsidRDefault="00B341B4" w:rsidP="00B341B4">
      <w:pPr>
        <w:spacing w:after="0"/>
        <w:ind w:firstLine="709"/>
        <w:rPr>
          <w:rFonts w:ascii="PT Astra Serif" w:eastAsia="Times New Roman" w:hAnsi="PT Astra Serif"/>
          <w:sz w:val="24"/>
          <w:szCs w:val="24"/>
          <w:lang w:eastAsia="ru-RU"/>
        </w:rPr>
      </w:pPr>
    </w:p>
    <w:p w:rsidR="00B341B4" w:rsidRPr="00B341B4" w:rsidRDefault="00B341B4" w:rsidP="00B341B4">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B341B4" w:rsidRPr="00B341B4" w:rsidRDefault="00B341B4" w:rsidP="00B341B4">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%КС - процент кадастровой стоимости для размещения нестационарного торгового объекта, установленный в размере </w:t>
      </w:r>
      <w:r w:rsidR="000B69C6">
        <w:rPr>
          <w:rFonts w:ascii="PT Astra Serif" w:eastAsia="Times New Roman" w:hAnsi="PT Astra Serif"/>
          <w:sz w:val="24"/>
          <w:szCs w:val="24"/>
          <w:lang w:eastAsia="ru-RU"/>
        </w:rPr>
        <w:t>36</w:t>
      </w:r>
      <w:r w:rsidRPr="00B341B4">
        <w:rPr>
          <w:rFonts w:ascii="PT Astra Serif" w:eastAsia="Times New Roman" w:hAnsi="PT Astra Serif"/>
          <w:sz w:val="24"/>
          <w:szCs w:val="24"/>
          <w:lang w:eastAsia="ru-RU"/>
        </w:rPr>
        <w:t>%;</w:t>
      </w:r>
    </w:p>
    <w:p w:rsidR="00B341B4" w:rsidRPr="00B341B4" w:rsidRDefault="00B341B4" w:rsidP="00B341B4">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S - общая площадь места размещения НТО, кв. м.;</w:t>
      </w:r>
    </w:p>
    <w:p w:rsidR="00B341B4" w:rsidRPr="00B341B4" w:rsidRDefault="00B341B4" w:rsidP="00B341B4">
      <w:pPr>
        <w:spacing w:after="0"/>
        <w:ind w:firstLine="709"/>
        <w:rPr>
          <w:rFonts w:ascii="PT Astra Serif" w:eastAsia="Times New Roman" w:hAnsi="PT Astra Serif"/>
          <w:sz w:val="24"/>
          <w:szCs w:val="24"/>
          <w:lang w:eastAsia="ru-RU"/>
        </w:rPr>
      </w:pP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 коэффициент инфляции, предусмотренный федеральным законом о федеральном бюджете на очередной финансовый год и плановый период.</w:t>
      </w:r>
    </w:p>
    <w:p w:rsidR="00B341B4" w:rsidRPr="00B341B4" w:rsidRDefault="00B341B4" w:rsidP="00B341B4">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Размер Платы по Договору в год: </w:t>
      </w:r>
    </w:p>
    <w:p w:rsidR="00B341B4" w:rsidRPr="00B341B4" w:rsidRDefault="00B341B4" w:rsidP="00B341B4">
      <w:pPr>
        <w:spacing w:after="0"/>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ab/>
        <w:t xml:space="preserve">А= </w:t>
      </w:r>
      <w:proofErr w:type="spellStart"/>
      <w:r w:rsidRPr="00B341B4">
        <w:rPr>
          <w:rFonts w:ascii="PT Astra Serif" w:eastAsia="Times New Roman" w:hAnsi="PT Astra Serif"/>
          <w:b/>
          <w:bCs/>
          <w:sz w:val="24"/>
          <w:szCs w:val="24"/>
          <w:lang w:eastAsia="ru-RU"/>
        </w:rPr>
        <w:t>__________________________рублей</w:t>
      </w:r>
      <w:proofErr w:type="spellEnd"/>
      <w:r w:rsidRPr="00B341B4">
        <w:rPr>
          <w:rFonts w:ascii="PT Astra Serif" w:eastAsia="Times New Roman" w:hAnsi="PT Astra Serif"/>
          <w:b/>
          <w:bCs/>
          <w:sz w:val="24"/>
          <w:szCs w:val="24"/>
          <w:lang w:eastAsia="ru-RU"/>
        </w:rPr>
        <w:t>.</w:t>
      </w:r>
    </w:p>
    <w:p w:rsidR="00B341B4" w:rsidRPr="00B341B4" w:rsidRDefault="00B341B4" w:rsidP="00B341B4">
      <w:pPr>
        <w:spacing w:after="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w:t>
      </w:r>
    </w:p>
    <w:p w:rsidR="00B341B4" w:rsidRPr="00B341B4" w:rsidRDefault="00B341B4" w:rsidP="00B341B4">
      <w:pPr>
        <w:spacing w:after="0" w:line="240" w:lineRule="auto"/>
        <w:jc w:val="both"/>
        <w:rPr>
          <w:rFonts w:ascii="PT Astra Serif" w:eastAsia="Times New Roman" w:hAnsi="PT Astra Serif"/>
          <w:sz w:val="24"/>
          <w:szCs w:val="24"/>
          <w:lang w:eastAsia="ru-RU"/>
        </w:rPr>
      </w:pPr>
    </w:p>
    <w:p w:rsidR="00B341B4" w:rsidRPr="00B341B4" w:rsidRDefault="00B341B4" w:rsidP="00B341B4">
      <w:pPr>
        <w:spacing w:after="0" w:line="240" w:lineRule="auto"/>
        <w:jc w:val="both"/>
        <w:rPr>
          <w:rFonts w:ascii="PT Astra Serif" w:eastAsia="Times New Roman" w:hAnsi="PT Astra Serif"/>
          <w:sz w:val="24"/>
          <w:szCs w:val="24"/>
          <w:lang w:eastAsia="ru-RU"/>
        </w:rPr>
      </w:pPr>
    </w:p>
    <w:p w:rsidR="00B341B4" w:rsidRPr="00B341B4" w:rsidRDefault="00B341B4" w:rsidP="00B341B4">
      <w:pPr>
        <w:spacing w:after="0" w:line="240" w:lineRule="auto"/>
        <w:jc w:val="both"/>
        <w:rPr>
          <w:rFonts w:ascii="PT Astra Serif" w:eastAsia="Times New Roman" w:hAnsi="PT Astra Serif"/>
          <w:sz w:val="24"/>
          <w:szCs w:val="24"/>
          <w:lang w:eastAsia="ru-RU"/>
        </w:rPr>
      </w:pPr>
    </w:p>
    <w:tbl>
      <w:tblPr>
        <w:tblW w:w="0" w:type="auto"/>
        <w:tblLook w:val="04A0"/>
      </w:tblPr>
      <w:tblGrid>
        <w:gridCol w:w="5211"/>
        <w:gridCol w:w="4820"/>
      </w:tblGrid>
      <w:tr w:rsidR="00B341B4" w:rsidRPr="00B341B4" w:rsidTr="00B341B4">
        <w:tc>
          <w:tcPr>
            <w:tcW w:w="5211" w:type="dxa"/>
            <w:hideMark/>
          </w:tcPr>
          <w:p w:rsidR="00B341B4" w:rsidRPr="00B341B4" w:rsidRDefault="00B341B4">
            <w:pPr>
              <w:spacing w:after="0" w:line="240" w:lineRule="auto"/>
              <w:jc w:val="center"/>
              <w:rPr>
                <w:rFonts w:ascii="PT Astra Serif" w:eastAsia="Calibri" w:hAnsi="PT Astra Serif"/>
                <w:sz w:val="24"/>
                <w:szCs w:val="24"/>
              </w:rPr>
            </w:pPr>
            <w:r w:rsidRPr="00B341B4">
              <w:rPr>
                <w:rFonts w:ascii="PT Astra Serif" w:eastAsia="Times New Roman" w:hAnsi="PT Astra Serif"/>
                <w:sz w:val="24"/>
                <w:szCs w:val="24"/>
                <w:lang w:eastAsia="ru-RU"/>
              </w:rPr>
              <w:t xml:space="preserve">Директор </w:t>
            </w:r>
            <w:r w:rsidRPr="00B341B4">
              <w:rPr>
                <w:rFonts w:ascii="PT Astra Serif" w:hAnsi="PT Astra Serif"/>
                <w:sz w:val="24"/>
                <w:szCs w:val="24"/>
              </w:rPr>
              <w:t>Департамента</w:t>
            </w:r>
          </w:p>
          <w:p w:rsidR="00B341B4" w:rsidRPr="00B341B4" w:rsidRDefault="00B341B4">
            <w:pPr>
              <w:spacing w:after="0" w:line="240" w:lineRule="auto"/>
              <w:jc w:val="center"/>
              <w:rPr>
                <w:rFonts w:ascii="PT Astra Serif" w:hAnsi="PT Astra Serif"/>
                <w:sz w:val="24"/>
                <w:szCs w:val="24"/>
              </w:rPr>
            </w:pPr>
            <w:r w:rsidRPr="00B341B4">
              <w:rPr>
                <w:rFonts w:ascii="PT Astra Serif" w:hAnsi="PT Astra Serif"/>
                <w:sz w:val="24"/>
                <w:szCs w:val="24"/>
              </w:rPr>
              <w:t>экономического  развития,</w:t>
            </w:r>
          </w:p>
          <w:p w:rsidR="00B341B4" w:rsidRPr="00B341B4" w:rsidRDefault="00B341B4">
            <w:pPr>
              <w:spacing w:after="0" w:line="240" w:lineRule="auto"/>
              <w:jc w:val="center"/>
              <w:rPr>
                <w:rFonts w:ascii="PT Astra Serif" w:hAnsi="PT Astra Serif"/>
                <w:sz w:val="24"/>
                <w:szCs w:val="24"/>
              </w:rPr>
            </w:pPr>
            <w:r w:rsidRPr="00B341B4">
              <w:rPr>
                <w:rFonts w:ascii="PT Astra Serif" w:hAnsi="PT Astra Serif"/>
                <w:sz w:val="24"/>
                <w:szCs w:val="24"/>
              </w:rPr>
              <w:t>предпринимательства и торговли</w:t>
            </w:r>
          </w:p>
          <w:p w:rsidR="00B341B4" w:rsidRPr="00B341B4" w:rsidRDefault="00B341B4">
            <w:pPr>
              <w:spacing w:before="57" w:line="240" w:lineRule="auto"/>
              <w:jc w:val="center"/>
              <w:rPr>
                <w:rFonts w:ascii="PT Astra Serif" w:hAnsi="PT Astra Serif"/>
                <w:sz w:val="24"/>
                <w:szCs w:val="24"/>
              </w:rPr>
            </w:pPr>
            <w:r w:rsidRPr="00B341B4">
              <w:rPr>
                <w:rFonts w:ascii="PT Astra Serif" w:hAnsi="PT Astra Serif"/>
                <w:sz w:val="24"/>
                <w:szCs w:val="24"/>
              </w:rPr>
              <w:t>Администрации города Кургана</w:t>
            </w:r>
          </w:p>
          <w:p w:rsidR="00B341B4" w:rsidRPr="00B341B4" w:rsidRDefault="00B341B4">
            <w:pPr>
              <w:spacing w:after="0" w:line="240" w:lineRule="auto"/>
              <w:jc w:val="center"/>
              <w:rPr>
                <w:rFonts w:ascii="PT Astra Serif" w:eastAsia="Times New Roman" w:hAnsi="PT Astra Serif"/>
                <w:sz w:val="24"/>
                <w:szCs w:val="24"/>
                <w:lang w:eastAsia="ru-RU"/>
              </w:rPr>
            </w:pPr>
            <w:r w:rsidRPr="00B341B4">
              <w:rPr>
                <w:rFonts w:ascii="PT Astra Serif" w:hAnsi="PT Astra Serif"/>
                <w:sz w:val="24"/>
                <w:szCs w:val="24"/>
              </w:rPr>
              <w:t>___________________ /У.С. Иванова/</w:t>
            </w:r>
          </w:p>
        </w:tc>
        <w:tc>
          <w:tcPr>
            <w:tcW w:w="4820" w:type="dxa"/>
          </w:tcPr>
          <w:p w:rsidR="00B341B4" w:rsidRPr="00B341B4" w:rsidRDefault="00C05CCB">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Субъект торговли</w:t>
            </w:r>
          </w:p>
          <w:p w:rsidR="00B341B4" w:rsidRPr="00B341B4" w:rsidRDefault="00B341B4">
            <w:pPr>
              <w:spacing w:after="0" w:line="240" w:lineRule="auto"/>
              <w:jc w:val="center"/>
              <w:rPr>
                <w:rFonts w:ascii="PT Astra Serif" w:eastAsia="Times New Roman" w:hAnsi="PT Astra Serif"/>
                <w:sz w:val="24"/>
                <w:szCs w:val="24"/>
                <w:lang w:eastAsia="ru-RU"/>
              </w:rPr>
            </w:pPr>
          </w:p>
          <w:p w:rsidR="00B341B4" w:rsidRPr="00B341B4" w:rsidRDefault="00B341B4">
            <w:pPr>
              <w:spacing w:after="0" w:line="240" w:lineRule="auto"/>
              <w:jc w:val="center"/>
              <w:rPr>
                <w:rFonts w:ascii="PT Astra Serif" w:eastAsia="Times New Roman" w:hAnsi="PT Astra Serif"/>
                <w:sz w:val="24"/>
                <w:szCs w:val="24"/>
                <w:lang w:eastAsia="ru-RU"/>
              </w:rPr>
            </w:pPr>
          </w:p>
          <w:p w:rsidR="00B341B4" w:rsidRPr="00B341B4" w:rsidRDefault="00B341B4">
            <w:pPr>
              <w:spacing w:after="0" w:line="240" w:lineRule="auto"/>
              <w:jc w:val="center"/>
              <w:rPr>
                <w:rFonts w:ascii="PT Astra Serif" w:eastAsia="Times New Roman" w:hAnsi="PT Astra Serif"/>
                <w:sz w:val="24"/>
                <w:szCs w:val="24"/>
                <w:lang w:eastAsia="ru-RU"/>
              </w:rPr>
            </w:pPr>
          </w:p>
          <w:p w:rsidR="00B341B4" w:rsidRPr="00B341B4" w:rsidRDefault="00B341B4">
            <w:pPr>
              <w:spacing w:after="0" w:line="240" w:lineRule="auto"/>
              <w:rPr>
                <w:rFonts w:ascii="PT Astra Serif" w:eastAsia="Times New Roman" w:hAnsi="PT Astra Serif"/>
                <w:sz w:val="24"/>
                <w:szCs w:val="24"/>
                <w:lang w:eastAsia="ru-RU"/>
              </w:rPr>
            </w:pPr>
          </w:p>
          <w:p w:rsidR="00B341B4" w:rsidRPr="00B341B4" w:rsidRDefault="00B341B4">
            <w:pPr>
              <w:spacing w:after="0" w:line="240" w:lineRule="auto"/>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____________________/___________/</w:t>
            </w:r>
          </w:p>
        </w:tc>
      </w:tr>
    </w:tbl>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850557" w:rsidRDefault="00850557"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932BD8" w:rsidRPr="00736323" w:rsidRDefault="00E32DBA" w:rsidP="00CF2024">
      <w:pPr>
        <w:overflowPunct w:val="0"/>
        <w:autoSpaceDE w:val="0"/>
        <w:autoSpaceDN w:val="0"/>
        <w:adjustRightInd w:val="0"/>
        <w:spacing w:after="0" w:line="240" w:lineRule="auto"/>
        <w:ind w:firstLine="5670"/>
        <w:jc w:val="right"/>
        <w:textAlignment w:val="baseline"/>
        <w:rPr>
          <w:rFonts w:ascii="PT Astra Serif" w:eastAsia="Times New Roman" w:hAnsi="PT Astra Serif"/>
          <w:sz w:val="24"/>
          <w:szCs w:val="24"/>
          <w:lang w:eastAsia="ru-RU"/>
        </w:rPr>
      </w:pPr>
      <w:r w:rsidRPr="00736323">
        <w:rPr>
          <w:rFonts w:ascii="PT Astra Serif" w:eastAsia="Times New Roman" w:hAnsi="PT Astra Serif"/>
          <w:sz w:val="24"/>
          <w:szCs w:val="24"/>
          <w:lang w:eastAsia="ru-RU"/>
        </w:rPr>
        <w:lastRenderedPageBreak/>
        <w:t>Приложение</w:t>
      </w:r>
      <w:r w:rsidR="001920B1" w:rsidRPr="00736323">
        <w:rPr>
          <w:rFonts w:ascii="PT Astra Serif" w:eastAsia="Times New Roman" w:hAnsi="PT Astra Serif"/>
          <w:sz w:val="24"/>
          <w:szCs w:val="24"/>
          <w:lang w:val="en-US" w:eastAsia="ru-RU"/>
        </w:rPr>
        <w:t xml:space="preserve"> </w:t>
      </w:r>
      <w:r w:rsidRPr="00736323">
        <w:rPr>
          <w:rFonts w:ascii="PT Astra Serif" w:eastAsia="Times New Roman" w:hAnsi="PT Astra Serif"/>
          <w:sz w:val="24"/>
          <w:szCs w:val="24"/>
          <w:lang w:eastAsia="ru-RU"/>
        </w:rPr>
        <w:t>3</w:t>
      </w:r>
    </w:p>
    <w:p w:rsidR="00932BD8" w:rsidRPr="00736323" w:rsidRDefault="00442AB0" w:rsidP="00442AB0">
      <w:pPr>
        <w:overflowPunct w:val="0"/>
        <w:autoSpaceDE w:val="0"/>
        <w:autoSpaceDN w:val="0"/>
        <w:adjustRightInd w:val="0"/>
        <w:spacing w:after="0" w:line="240" w:lineRule="auto"/>
        <w:ind w:left="5670"/>
        <w:jc w:val="center"/>
        <w:textAlignment w:val="baseline"/>
        <w:rPr>
          <w:rFonts w:ascii="PT Astra Serif" w:eastAsia="Times New Roman" w:hAnsi="PT Astra Serif"/>
          <w:sz w:val="24"/>
          <w:szCs w:val="24"/>
          <w:lang w:eastAsia="ru-RU"/>
        </w:rPr>
      </w:pPr>
      <w:r w:rsidRPr="00736323">
        <w:rPr>
          <w:rFonts w:ascii="PT Astra Serif" w:eastAsia="Times New Roman" w:hAnsi="PT Astra Serif"/>
          <w:sz w:val="24"/>
          <w:szCs w:val="24"/>
          <w:lang w:val="en-US" w:eastAsia="ru-RU"/>
        </w:rPr>
        <w:t xml:space="preserve">              </w:t>
      </w:r>
      <w:r w:rsidR="00F30820">
        <w:rPr>
          <w:rFonts w:ascii="PT Astra Serif" w:eastAsia="Times New Roman" w:hAnsi="PT Astra Serif"/>
          <w:sz w:val="24"/>
          <w:szCs w:val="24"/>
          <w:lang w:eastAsia="ru-RU"/>
        </w:rPr>
        <w:t xml:space="preserve">         </w:t>
      </w:r>
      <w:r w:rsidR="00932BD8" w:rsidRPr="00736323">
        <w:rPr>
          <w:rFonts w:ascii="PT Astra Serif" w:eastAsia="Times New Roman" w:hAnsi="PT Astra Serif"/>
          <w:sz w:val="24"/>
          <w:szCs w:val="24"/>
          <w:lang w:eastAsia="ru-RU"/>
        </w:rPr>
        <w:t>к аукционной документации</w:t>
      </w:r>
    </w:p>
    <w:p w:rsidR="00932BD8" w:rsidRPr="00736323" w:rsidRDefault="00932BD8" w:rsidP="00932BD8">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p>
    <w:p w:rsidR="00932BD8"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p w:rsidR="00071A03" w:rsidRDefault="00071A03"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p w:rsidR="00071A03" w:rsidRPr="00CD1E1F" w:rsidRDefault="00071A03"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tbl>
      <w:tblPr>
        <w:tblW w:w="10989" w:type="dxa"/>
        <w:tblLook w:val="04A0"/>
      </w:tblPr>
      <w:tblGrid>
        <w:gridCol w:w="5778"/>
        <w:gridCol w:w="5211"/>
      </w:tblGrid>
      <w:tr w:rsidR="00932BD8" w:rsidRPr="00CD1E1F" w:rsidTr="00F6210F">
        <w:tc>
          <w:tcPr>
            <w:tcW w:w="5778" w:type="dxa"/>
            <w:shd w:val="clear" w:color="auto" w:fill="auto"/>
          </w:tcPr>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Штамп предприятия </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Или фирменный бланк</w:t>
            </w:r>
          </w:p>
        </w:tc>
        <w:tc>
          <w:tcPr>
            <w:tcW w:w="5211" w:type="dxa"/>
            <w:shd w:val="clear" w:color="auto" w:fill="auto"/>
          </w:tcPr>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В комиссию по проведению торгов</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право заключения договора </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размещение нестационарного </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торгового объекта</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p>
        </w:tc>
      </w:tr>
    </w:tbl>
    <w:p w:rsidR="00932BD8" w:rsidRPr="00CD1E1F" w:rsidRDefault="00932BD8" w:rsidP="00932BD8">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w:t>
      </w:r>
    </w:p>
    <w:p w:rsidR="00932BD8" w:rsidRPr="00CD1E1F"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ЗАЯВКА </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на участие в электронном </w:t>
      </w:r>
      <w:r w:rsidRPr="00CD1E1F">
        <w:rPr>
          <w:rFonts w:ascii="PT Astra Serif" w:eastAsia="Times New Roman" w:hAnsi="PT Astra Serif"/>
          <w:b/>
          <w:sz w:val="24"/>
          <w:szCs w:val="24"/>
          <w:lang w:eastAsia="ru-RU"/>
        </w:rPr>
        <w:t>аукционе</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на право заключения договора на размещение нестационарного торгового объекта:</w:t>
      </w:r>
    </w:p>
    <w:p w:rsidR="00932BD8"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p>
    <w:p w:rsidR="00AB4D0A" w:rsidRPr="00CD1E1F" w:rsidRDefault="00AB4D0A"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p>
    <w:p w:rsidR="00932BD8" w:rsidRPr="00CD1E1F" w:rsidRDefault="00932BD8" w:rsidP="00932BD8">
      <w:pPr>
        <w:overflowPunct w:val="0"/>
        <w:autoSpaceDE w:val="0"/>
        <w:autoSpaceDN w:val="0"/>
        <w:adjustRightInd w:val="0"/>
        <w:spacing w:after="0" w:line="240" w:lineRule="auto"/>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_______________________________________________________________________________________________________________________________________________________________________________________________________________________________</w:t>
      </w:r>
      <w:r w:rsidR="008A31EC">
        <w:rPr>
          <w:rFonts w:ascii="PT Astra Serif" w:eastAsia="Times New Roman" w:hAnsi="PT Astra Serif"/>
          <w:b/>
          <w:sz w:val="24"/>
          <w:szCs w:val="24"/>
          <w:lang w:eastAsia="ru-RU"/>
        </w:rPr>
        <w:t>_________________________</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(указывается место размещения нестационарного объекта, номер лота)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w:t>
      </w:r>
      <w:proofErr w:type="spellStart"/>
      <w:r w:rsidRPr="00CD1E1F">
        <w:rPr>
          <w:rFonts w:ascii="PT Astra Serif" w:eastAsia="Times New Roman" w:hAnsi="PT Astra Serif"/>
          <w:sz w:val="24"/>
          <w:szCs w:val="24"/>
          <w:lang w:eastAsia="ru-RU"/>
        </w:rPr>
        <w:t>________________г</w:t>
      </w:r>
      <w:proofErr w:type="spellEnd"/>
      <w:r w:rsidRPr="00CD1E1F">
        <w:rPr>
          <w:rFonts w:ascii="PT Astra Serif" w:eastAsia="Times New Roman" w:hAnsi="PT Astra Serif"/>
          <w:sz w:val="24"/>
          <w:szCs w:val="24"/>
          <w:lang w:eastAsia="ru-RU"/>
        </w:rPr>
        <w:t>.</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Полное наименование заявителя с указанием организационно-правовой формы (для юридического лица)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Полный почтовый адрес________________________________________________________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Телефон __________________________________ факс_______________________________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Государственный регистрационный номер_________________________________________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Фамилия, имя, отчество, паспортные данные, сведения о месте жительства </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(для индивидуального предпринимателя) </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00B172BB">
        <w:rPr>
          <w:rFonts w:ascii="PT Astra Serif" w:eastAsia="Times New Roman" w:hAnsi="PT Astra Serif"/>
          <w:sz w:val="24"/>
          <w:szCs w:val="24"/>
          <w:lang w:eastAsia="ru-RU"/>
        </w:rPr>
        <w:t>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изучив  документацию  об аукционе   и  проект  договора на размещение нестационарного торгового объекта (далее – Договор), мы  выражаем  готовнос</w:t>
      </w:r>
      <w:r w:rsidR="00B172BB">
        <w:rPr>
          <w:rFonts w:ascii="PT Astra Serif" w:eastAsia="Times New Roman" w:hAnsi="PT Astra Serif"/>
          <w:sz w:val="24"/>
          <w:szCs w:val="24"/>
          <w:lang w:eastAsia="ru-RU"/>
        </w:rPr>
        <w:t>ть принять  участие  в  электронном</w:t>
      </w:r>
      <w:r w:rsidRPr="00CD1E1F">
        <w:rPr>
          <w:rFonts w:ascii="PT Astra Serif" w:eastAsia="Times New Roman" w:hAnsi="PT Astra Serif"/>
          <w:sz w:val="24"/>
          <w:szCs w:val="24"/>
          <w:lang w:eastAsia="ru-RU"/>
        </w:rPr>
        <w:t xml:space="preserve"> аукционе на право заключения Договора на размещение нестационарного торгового объекта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 расположенного  по  адресному  ориентиру: ____________________________________________________________________________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roofErr w:type="spellStart"/>
      <w:r w:rsidRPr="00CD1E1F">
        <w:rPr>
          <w:rFonts w:ascii="PT Astra Serif" w:eastAsia="Times New Roman" w:hAnsi="PT Astra Serif"/>
          <w:sz w:val="24"/>
          <w:szCs w:val="24"/>
          <w:lang w:eastAsia="ru-RU"/>
        </w:rPr>
        <w:t>пло</w:t>
      </w:r>
      <w:r>
        <w:rPr>
          <w:rFonts w:ascii="PT Astra Serif" w:eastAsia="Times New Roman" w:hAnsi="PT Astra Serif"/>
          <w:sz w:val="24"/>
          <w:szCs w:val="24"/>
          <w:lang w:eastAsia="ru-RU"/>
        </w:rPr>
        <w:t>щадью______________________кв.м</w:t>
      </w:r>
      <w:proofErr w:type="spellEnd"/>
      <w:r w:rsidRPr="00CD1E1F">
        <w:rPr>
          <w:rFonts w:ascii="PT Astra Serif" w:eastAsia="Times New Roman" w:hAnsi="PT Astra Serif"/>
          <w:sz w:val="24"/>
          <w:szCs w:val="24"/>
          <w:lang w:eastAsia="ru-RU"/>
        </w:rPr>
        <w:t>,</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номер в схеме ______________.</w:t>
      </w:r>
    </w:p>
    <w:p w:rsidR="00932BD8" w:rsidRPr="00582FFA" w:rsidRDefault="00932BD8" w:rsidP="00932BD8">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Заявитель ______________________________________________________________________</w:t>
      </w:r>
    </w:p>
    <w:p w:rsidR="00932BD8" w:rsidRPr="00582FFA" w:rsidRDefault="00932BD8" w:rsidP="00932BD8">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932BD8" w:rsidRPr="00582FFA" w:rsidRDefault="00932BD8" w:rsidP="00932BD8">
      <w:pPr>
        <w:pStyle w:val="ConsPlusTitle"/>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нестационарного </w:t>
      </w:r>
      <w:r>
        <w:rPr>
          <w:rFonts w:ascii="PT Astra Serif" w:hAnsi="PT Astra Serif" w:cs="Times New Roman"/>
          <w:b w:val="0"/>
          <w:sz w:val="24"/>
          <w:szCs w:val="24"/>
        </w:rPr>
        <w:t xml:space="preserve">торгового объекта </w:t>
      </w:r>
      <w:r w:rsidRPr="00582FFA">
        <w:rPr>
          <w:rFonts w:ascii="PT Astra Serif" w:hAnsi="PT Astra Serif" w:cs="Times New Roman"/>
          <w:b w:val="0"/>
          <w:sz w:val="24"/>
          <w:szCs w:val="24"/>
        </w:rPr>
        <w:t>(далее - Договор) в соответствии с условиями и требованиями, установленными в аукционной документации;</w:t>
      </w:r>
    </w:p>
    <w:p w:rsidR="00932BD8"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FB4A46">
        <w:rPr>
          <w:rFonts w:ascii="PT Astra Serif" w:hAnsi="PT Astra Serif"/>
          <w:bCs/>
          <w:sz w:val="24"/>
          <w:szCs w:val="24"/>
        </w:rPr>
        <w:t xml:space="preserve">- в случае признания 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FB4A46">
        <w:rPr>
          <w:rFonts w:ascii="PT Astra Serif" w:hAnsi="PT Astra Serif"/>
          <w:sz w:val="24"/>
          <w:szCs w:val="24"/>
        </w:rPr>
        <w:t xml:space="preserve">Договора </w:t>
      </w:r>
      <w:r w:rsidRPr="00FB4A46">
        <w:rPr>
          <w:rFonts w:ascii="PT Astra Serif" w:hAnsi="PT Astra Serif"/>
          <w:bCs/>
          <w:sz w:val="24"/>
          <w:szCs w:val="24"/>
        </w:rPr>
        <w:t xml:space="preserve">обязуется </w:t>
      </w:r>
      <w:r w:rsidRPr="00FB4A46">
        <w:rPr>
          <w:rFonts w:ascii="PT Astra Serif" w:hAnsi="PT Astra Serif"/>
          <w:sz w:val="24"/>
          <w:szCs w:val="24"/>
        </w:rPr>
        <w:t>заключить Договор в соответствии с условиями и требованиями, установленными в аукционной документации.</w:t>
      </w:r>
    </w:p>
    <w:p w:rsidR="00932BD8" w:rsidRPr="00271DE6"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2F5100" w:rsidRDefault="00932BD8" w:rsidP="00932BD8">
      <w:pPr>
        <w:spacing w:after="0" w:line="240" w:lineRule="auto"/>
        <w:rPr>
          <w:rFonts w:ascii="PT Astra Serif" w:hAnsi="PT Astra Serif"/>
          <w:sz w:val="24"/>
          <w:szCs w:val="24"/>
        </w:rPr>
      </w:pPr>
      <w:r w:rsidRPr="00AB0346">
        <w:rPr>
          <w:rFonts w:ascii="PT Astra Serif" w:hAnsi="PT Astra Serif"/>
          <w:sz w:val="24"/>
          <w:szCs w:val="24"/>
        </w:rPr>
        <w:t xml:space="preserve">Заявитель Подтверждает свое согласие, а также согласие представляемого лица  на </w:t>
      </w:r>
      <w:r>
        <w:rPr>
          <w:rFonts w:ascii="PT Astra Serif" w:hAnsi="PT Astra Serif"/>
          <w:sz w:val="24"/>
          <w:szCs w:val="24"/>
        </w:rPr>
        <w:t xml:space="preserve">обработку персональных данных. </w:t>
      </w:r>
    </w:p>
    <w:p w:rsidR="00932BD8"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Default="00932BD8" w:rsidP="00932BD8">
      <w:pPr>
        <w:overflowPunct w:val="0"/>
        <w:autoSpaceDE w:val="0"/>
        <w:autoSpaceDN w:val="0"/>
        <w:adjustRightInd w:val="0"/>
        <w:spacing w:after="0" w:line="240" w:lineRule="auto"/>
        <w:jc w:val="both"/>
        <w:textAlignment w:val="baseline"/>
        <w:rPr>
          <w:rFonts w:ascii="PT Astra Serif" w:hAnsi="PT Astra Serif"/>
          <w:sz w:val="24"/>
          <w:szCs w:val="24"/>
        </w:rPr>
      </w:pPr>
      <w:r w:rsidRPr="00582FFA">
        <w:rPr>
          <w:rFonts w:ascii="PT Astra Serif" w:hAnsi="PT Astra Serif"/>
          <w:sz w:val="24"/>
          <w:szCs w:val="24"/>
        </w:rPr>
        <w:lastRenderedPageBreak/>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обязуется безусловно соблюдать условия проведения аукциона.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Руководитель (уполномоченное лицо) участника аукциона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    ________________________     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0"/>
          <w:szCs w:val="20"/>
          <w:lang w:eastAsia="ru-RU"/>
        </w:rPr>
      </w:pPr>
      <w:r w:rsidRPr="00CD1E1F">
        <w:rPr>
          <w:rFonts w:ascii="PT Astra Serif" w:eastAsia="Times New Roman" w:hAnsi="PT Astra Serif"/>
          <w:sz w:val="20"/>
          <w:szCs w:val="20"/>
          <w:lang w:eastAsia="ru-RU"/>
        </w:rPr>
        <w:t xml:space="preserve">               (должность)                                              (подпись)                                  (фамилия, имя, отчество)</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                                                                                     М.П.</w:t>
      </w:r>
    </w:p>
    <w:p w:rsidR="00932BD8" w:rsidRPr="00CD1E1F" w:rsidRDefault="00932BD8" w:rsidP="00932BD8">
      <w:pPr>
        <w:overflowPunct w:val="0"/>
        <w:autoSpaceDE w:val="0"/>
        <w:autoSpaceDN w:val="0"/>
        <w:adjustRightInd w:val="0"/>
        <w:spacing w:after="0" w:line="240" w:lineRule="auto"/>
        <w:jc w:val="center"/>
        <w:textAlignment w:val="baseline"/>
        <w:outlineLvl w:val="0"/>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w:t>
      </w:r>
    </w:p>
    <w:p w:rsidR="00C05CCB" w:rsidRDefault="00C05CCB" w:rsidP="000C60C5">
      <w:pPr>
        <w:spacing w:after="0" w:line="240" w:lineRule="auto"/>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014EA3" w:rsidRDefault="00014EA3" w:rsidP="00A67C1C">
      <w:pPr>
        <w:spacing w:after="0" w:line="240" w:lineRule="auto"/>
        <w:ind w:firstLine="709"/>
        <w:jc w:val="both"/>
        <w:rPr>
          <w:rFonts w:ascii="PT Astra Serif" w:eastAsia="Calibri" w:hAnsi="PT Astra Serif"/>
          <w:sz w:val="24"/>
          <w:szCs w:val="24"/>
        </w:rPr>
      </w:pPr>
    </w:p>
    <w:p w:rsidR="00496CEC" w:rsidRDefault="00496CEC" w:rsidP="00A67C1C">
      <w:pPr>
        <w:spacing w:after="0" w:line="240" w:lineRule="auto"/>
        <w:ind w:firstLine="709"/>
        <w:jc w:val="both"/>
        <w:rPr>
          <w:rFonts w:ascii="PT Astra Serif" w:eastAsia="Calibri" w:hAnsi="PT Astra Serif"/>
          <w:sz w:val="24"/>
          <w:szCs w:val="24"/>
        </w:rPr>
      </w:pPr>
    </w:p>
    <w:p w:rsidR="00496CEC" w:rsidRDefault="00496CEC" w:rsidP="00A67C1C">
      <w:pPr>
        <w:spacing w:after="0" w:line="240" w:lineRule="auto"/>
        <w:ind w:firstLine="709"/>
        <w:jc w:val="both"/>
        <w:rPr>
          <w:rFonts w:ascii="PT Astra Serif" w:eastAsia="Calibri" w:hAnsi="PT Astra Serif"/>
          <w:sz w:val="24"/>
          <w:szCs w:val="24"/>
        </w:rPr>
      </w:pPr>
    </w:p>
    <w:p w:rsidR="00F30622" w:rsidRDefault="00F30622" w:rsidP="00A67C1C">
      <w:pPr>
        <w:spacing w:after="0" w:line="240" w:lineRule="auto"/>
        <w:ind w:firstLine="709"/>
        <w:jc w:val="both"/>
        <w:rPr>
          <w:rFonts w:ascii="PT Astra Serif" w:eastAsia="Calibri" w:hAnsi="PT Astra Serif"/>
          <w:sz w:val="24"/>
          <w:szCs w:val="24"/>
        </w:rPr>
      </w:pPr>
    </w:p>
    <w:p w:rsidR="00F30622" w:rsidRDefault="00F30622" w:rsidP="00A67C1C">
      <w:pPr>
        <w:spacing w:after="0" w:line="240" w:lineRule="auto"/>
        <w:ind w:firstLine="709"/>
        <w:jc w:val="both"/>
        <w:rPr>
          <w:rFonts w:ascii="PT Astra Serif" w:eastAsia="Calibri" w:hAnsi="PT Astra Serif"/>
          <w:sz w:val="24"/>
          <w:szCs w:val="24"/>
        </w:rPr>
      </w:pPr>
    </w:p>
    <w:p w:rsidR="00F30622" w:rsidRDefault="00F30622" w:rsidP="00A67C1C">
      <w:pPr>
        <w:spacing w:after="0" w:line="240" w:lineRule="auto"/>
        <w:ind w:firstLine="709"/>
        <w:jc w:val="both"/>
        <w:rPr>
          <w:rFonts w:ascii="PT Astra Serif" w:eastAsia="Calibri" w:hAnsi="PT Astra Serif"/>
          <w:sz w:val="24"/>
          <w:szCs w:val="24"/>
        </w:rPr>
      </w:pP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lastRenderedPageBreak/>
        <w:t xml:space="preserve">Приложение </w:t>
      </w:r>
      <w:r>
        <w:rPr>
          <w:rFonts w:ascii="PT Astra Serif" w:eastAsia="Times New Roman" w:hAnsi="PT Astra Serif"/>
          <w:sz w:val="24"/>
          <w:szCs w:val="24"/>
          <w:lang w:eastAsia="ru-RU"/>
        </w:rPr>
        <w:t>4</w:t>
      </w:r>
      <w:r w:rsidRPr="00CD1E1F">
        <w:rPr>
          <w:rFonts w:ascii="PT Astra Serif" w:eastAsia="Times New Roman" w:hAnsi="PT Astra Serif"/>
          <w:sz w:val="24"/>
          <w:szCs w:val="24"/>
          <w:lang w:eastAsia="ru-RU"/>
        </w:rPr>
        <w:t xml:space="preserve"> </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к аукционной документации</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В комиссию по проведению торгов </w:t>
      </w: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право заключения договора </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размещение нестационарного </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торгового объекта </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b/>
          <w:i/>
          <w:sz w:val="24"/>
          <w:szCs w:val="24"/>
          <w:lang w:eastAsia="ru-RU"/>
        </w:rPr>
      </w:pPr>
    </w:p>
    <w:p w:rsidR="00C05CCB" w:rsidRPr="00CD1E1F" w:rsidRDefault="00C05CCB" w:rsidP="00C05CCB">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от _________________________________________________ </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bCs/>
          <w:sz w:val="24"/>
          <w:szCs w:val="24"/>
          <w:lang w:eastAsia="ru-RU"/>
        </w:rPr>
      </w:pPr>
      <w:r w:rsidRPr="00CD1E1F">
        <w:rPr>
          <w:rFonts w:ascii="PT Astra Serif" w:eastAsia="Times New Roman" w:hAnsi="PT Astra Serif"/>
          <w:sz w:val="24"/>
          <w:szCs w:val="24"/>
          <w:lang w:eastAsia="ru-RU"/>
        </w:rPr>
        <w:t>(</w:t>
      </w:r>
      <w:r w:rsidRPr="00CD1E1F">
        <w:rPr>
          <w:rFonts w:ascii="PT Astra Serif" w:eastAsia="Times New Roman" w:hAnsi="PT Astra Serif"/>
          <w:bCs/>
          <w:sz w:val="24"/>
          <w:szCs w:val="24"/>
          <w:lang w:eastAsia="ru-RU"/>
        </w:rPr>
        <w:t xml:space="preserve">наименование юридического лица, </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r w:rsidRPr="00CD1E1F">
        <w:rPr>
          <w:rFonts w:ascii="PT Astra Serif" w:eastAsia="Times New Roman" w:hAnsi="PT Astra Serif"/>
          <w:bCs/>
          <w:sz w:val="24"/>
          <w:szCs w:val="24"/>
          <w:lang w:eastAsia="ru-RU"/>
        </w:rPr>
        <w:t>ФИО индивидуального предпринимателя</w:t>
      </w:r>
      <w:r w:rsidRPr="00CD1E1F">
        <w:rPr>
          <w:rFonts w:ascii="PT Astra Serif" w:eastAsia="Times New Roman" w:hAnsi="PT Astra Serif"/>
          <w:sz w:val="24"/>
          <w:szCs w:val="24"/>
          <w:lang w:eastAsia="ru-RU"/>
        </w:rPr>
        <w:t xml:space="preserve">) </w:t>
      </w:r>
    </w:p>
    <w:p w:rsidR="00C05CCB" w:rsidRPr="00CD1E1F" w:rsidRDefault="00C05CCB" w:rsidP="00C05CCB">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 </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_____________________________________________________  </w:t>
      </w:r>
    </w:p>
    <w:p w:rsidR="00C05CCB" w:rsidRPr="00CD1E1F" w:rsidRDefault="00C05CCB" w:rsidP="00C05CCB">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(идентификационный номер налогоплательщика)</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C05CCB" w:rsidRPr="00CD1E1F" w:rsidRDefault="00C05CCB" w:rsidP="00C05CCB">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(номер свидетельства о государственной регистрации </w:t>
      </w:r>
    </w:p>
    <w:p w:rsidR="00C05CCB" w:rsidRPr="00CD1E1F" w:rsidRDefault="00C05CCB" w:rsidP="00C05CCB">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 постановке на налоговый учет)</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 когда и кем выдано)</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юридический адрес или сведения о регистрации </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по месту жительства: __________________________________ </w:t>
      </w:r>
    </w:p>
    <w:p w:rsidR="00C05CCB" w:rsidRPr="00CD1E1F" w:rsidRDefault="00C05CCB" w:rsidP="00C05CCB">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 </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телефон _____________________________________________ </w:t>
      </w:r>
    </w:p>
    <w:p w:rsidR="00C05CCB" w:rsidRPr="00CD1E1F" w:rsidRDefault="00C05CCB" w:rsidP="00C05CCB">
      <w:pPr>
        <w:shd w:val="clear" w:color="auto" w:fill="FFFFFF"/>
        <w:spacing w:after="0" w:line="240" w:lineRule="auto"/>
        <w:rPr>
          <w:rFonts w:ascii="PT Astra Serif" w:eastAsia="Times New Roman" w:hAnsi="PT Astra Serif"/>
          <w:sz w:val="24"/>
          <w:szCs w:val="24"/>
          <w:lang w:eastAsia="ru-RU"/>
        </w:rPr>
      </w:pPr>
    </w:p>
    <w:p w:rsidR="00C05CCB" w:rsidRPr="00CD1E1F" w:rsidRDefault="00C05CCB" w:rsidP="00C05CCB">
      <w:pPr>
        <w:autoSpaceDE w:val="0"/>
        <w:autoSpaceDN w:val="0"/>
        <w:adjustRightInd w:val="0"/>
        <w:spacing w:after="0" w:line="240" w:lineRule="auto"/>
        <w:jc w:val="right"/>
        <w:rPr>
          <w:rFonts w:ascii="PT Astra Serif" w:eastAsia="Times New Roman" w:hAnsi="PT Astra Serif"/>
          <w:bCs/>
          <w:sz w:val="24"/>
          <w:szCs w:val="24"/>
          <w:lang w:eastAsia="ru-RU"/>
        </w:rPr>
      </w:pPr>
    </w:p>
    <w:p w:rsidR="00C05CCB" w:rsidRPr="00CD1E1F" w:rsidRDefault="00C05CCB" w:rsidP="00C05CCB">
      <w:pPr>
        <w:autoSpaceDE w:val="0"/>
        <w:autoSpaceDN w:val="0"/>
        <w:adjustRightInd w:val="0"/>
        <w:spacing w:after="0" w:line="240" w:lineRule="auto"/>
        <w:jc w:val="center"/>
        <w:rPr>
          <w:rFonts w:ascii="PT Astra Serif" w:eastAsia="Times New Roman" w:hAnsi="PT Astra Serif"/>
          <w:b/>
          <w:bCs/>
          <w:sz w:val="24"/>
          <w:szCs w:val="24"/>
          <w:lang w:eastAsia="ru-RU"/>
        </w:rPr>
      </w:pPr>
      <w:r w:rsidRPr="00CD1E1F">
        <w:rPr>
          <w:rFonts w:ascii="PT Astra Serif" w:eastAsia="Times New Roman" w:hAnsi="PT Astra Serif"/>
          <w:b/>
          <w:bCs/>
          <w:sz w:val="24"/>
          <w:szCs w:val="24"/>
          <w:lang w:eastAsia="ru-RU"/>
        </w:rPr>
        <w:t xml:space="preserve">ЗАЯВЛЕНИЕ </w:t>
      </w:r>
    </w:p>
    <w:p w:rsidR="00C05CCB" w:rsidRPr="00CD1E1F" w:rsidRDefault="00C05CCB" w:rsidP="00C05CCB">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C05CCB" w:rsidRPr="00CD1E1F" w:rsidRDefault="00C05CCB" w:rsidP="00C05CCB">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w:t>
      </w:r>
      <w:r w:rsidRPr="000C63E2">
        <w:rPr>
          <w:rFonts w:ascii="PT Astra Serif" w:eastAsia="Times New Roman" w:hAnsi="PT Astra Serif"/>
          <w:b/>
          <w:sz w:val="24"/>
          <w:szCs w:val="24"/>
          <w:lang w:eastAsia="ru-RU"/>
        </w:rPr>
        <w:t>по обязательным платежам в бюджет города Кургана за предыдущий календарный год</w:t>
      </w:r>
    </w:p>
    <w:p w:rsidR="00C05CCB" w:rsidRPr="00CD1E1F" w:rsidRDefault="00C05CCB" w:rsidP="00C05CCB">
      <w:pPr>
        <w:shd w:val="clear" w:color="auto" w:fill="FFFFFF"/>
        <w:spacing w:after="0" w:line="240" w:lineRule="auto"/>
        <w:jc w:val="center"/>
        <w:rPr>
          <w:rFonts w:ascii="PT Astra Serif" w:eastAsia="Times New Roman" w:hAnsi="PT Astra Serif"/>
          <w:b/>
          <w:sz w:val="24"/>
          <w:szCs w:val="24"/>
          <w:lang w:eastAsia="ru-RU"/>
        </w:rPr>
      </w:pPr>
    </w:p>
    <w:p w:rsidR="00C05CCB" w:rsidRPr="00CD1E1F" w:rsidRDefault="00C05CCB" w:rsidP="00C05CCB">
      <w:pPr>
        <w:spacing w:after="0" w:line="240" w:lineRule="auto"/>
        <w:ind w:left="283"/>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Сообщаю(ем), что в отношении_________________________________________ </w:t>
      </w:r>
    </w:p>
    <w:p w:rsidR="00C05CCB" w:rsidRPr="00CD1E1F" w:rsidRDefault="00C05CCB" w:rsidP="00C05CCB">
      <w:pPr>
        <w:spacing w:after="0" w:line="240" w:lineRule="auto"/>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w:t>
      </w:r>
    </w:p>
    <w:p w:rsidR="00C05CCB" w:rsidRPr="00CD1E1F" w:rsidRDefault="00C05CCB" w:rsidP="00C05CCB">
      <w:pPr>
        <w:spacing w:after="0" w:line="240" w:lineRule="auto"/>
        <w:jc w:val="center"/>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C05CCB" w:rsidRPr="00553DE8" w:rsidRDefault="00C05CCB" w:rsidP="00C05CCB">
      <w:pPr>
        <w:numPr>
          <w:ilvl w:val="0"/>
          <w:numId w:val="5"/>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не проводится ликвидация и отсутствует решение арбитражного суда о признании </w:t>
      </w:r>
      <w:r w:rsidRPr="00553DE8">
        <w:rPr>
          <w:rFonts w:ascii="PT Astra Serif" w:eastAsia="Times New Roman" w:hAnsi="PT Astra Serif"/>
          <w:sz w:val="24"/>
          <w:szCs w:val="24"/>
          <w:lang w:eastAsia="ru-RU"/>
        </w:rPr>
        <w:t>банкротом и об открытии конкурсного производства;</w:t>
      </w:r>
    </w:p>
    <w:p w:rsidR="00C05CCB" w:rsidRDefault="00C05CCB" w:rsidP="00C05CCB">
      <w:pPr>
        <w:numPr>
          <w:ilvl w:val="0"/>
          <w:numId w:val="5"/>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C05CCB" w:rsidRPr="003D2152" w:rsidRDefault="00C05CCB" w:rsidP="00C05CCB">
      <w:pPr>
        <w:numPr>
          <w:ilvl w:val="0"/>
          <w:numId w:val="5"/>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3D2152">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C05CCB" w:rsidRPr="00553DE8" w:rsidRDefault="00C05CCB" w:rsidP="00C05CCB">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__________________    ________________________________     _____________________</w:t>
      </w:r>
    </w:p>
    <w:p w:rsidR="00C05CCB" w:rsidRPr="00CD1E1F" w:rsidRDefault="00C05CCB" w:rsidP="00C05CCB">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553DE8">
        <w:rPr>
          <w:rFonts w:ascii="PT Astra Serif" w:eastAsia="Times New Roman" w:hAnsi="PT Astra Serif"/>
          <w:bCs/>
          <w:sz w:val="24"/>
          <w:szCs w:val="24"/>
          <w:lang w:eastAsia="ru-RU"/>
        </w:rPr>
        <w:t xml:space="preserve">             (Ф.И.О.)                    (должность (при наличии))                           (подпись)</w:t>
      </w:r>
      <w:r w:rsidRPr="00CD1E1F">
        <w:rPr>
          <w:rFonts w:ascii="PT Astra Serif" w:eastAsia="Times New Roman" w:hAnsi="PT Astra Serif"/>
          <w:bCs/>
          <w:sz w:val="24"/>
          <w:szCs w:val="24"/>
          <w:lang w:eastAsia="ru-RU"/>
        </w:rPr>
        <w:t xml:space="preserve">  </w:t>
      </w:r>
    </w:p>
    <w:p w:rsidR="00C05CCB" w:rsidRPr="00CD1E1F" w:rsidRDefault="00C05CCB" w:rsidP="00C05CCB">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p>
    <w:p w:rsidR="00C05CCB" w:rsidRPr="00CD1E1F" w:rsidRDefault="00C05CCB" w:rsidP="00C05CCB">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CD1E1F">
        <w:rPr>
          <w:rFonts w:ascii="PT Astra Serif" w:eastAsia="Times New Roman" w:hAnsi="PT Astra Serif"/>
          <w:bCs/>
          <w:sz w:val="24"/>
          <w:szCs w:val="24"/>
          <w:lang w:eastAsia="ru-RU"/>
        </w:rPr>
        <w:t>Печать (при наличии)</w:t>
      </w:r>
    </w:p>
    <w:p w:rsidR="00C05CCB" w:rsidRPr="00CD1E1F" w:rsidRDefault="00C05CCB" w:rsidP="00C05CCB">
      <w:pPr>
        <w:overflowPunct w:val="0"/>
        <w:autoSpaceDE w:val="0"/>
        <w:autoSpaceDN w:val="0"/>
        <w:adjustRightInd w:val="0"/>
        <w:spacing w:after="0" w:line="240" w:lineRule="auto"/>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w:t>
      </w:r>
    </w:p>
    <w:p w:rsidR="00D24711" w:rsidRDefault="00D24711" w:rsidP="00A67C1C">
      <w:pPr>
        <w:spacing w:after="0" w:line="240" w:lineRule="auto"/>
        <w:ind w:firstLine="709"/>
        <w:jc w:val="both"/>
        <w:rPr>
          <w:rFonts w:ascii="PT Astra Serif" w:eastAsia="Calibri" w:hAnsi="PT Astra Serif"/>
          <w:sz w:val="24"/>
          <w:szCs w:val="24"/>
        </w:rPr>
      </w:pPr>
    </w:p>
    <w:p w:rsidR="00D24711" w:rsidRDefault="00D24711" w:rsidP="00A67C1C">
      <w:pPr>
        <w:spacing w:after="0" w:line="240" w:lineRule="auto"/>
        <w:ind w:firstLine="709"/>
        <w:jc w:val="both"/>
        <w:rPr>
          <w:rFonts w:ascii="PT Astra Serif" w:eastAsia="Calibri" w:hAnsi="PT Astra Serif"/>
          <w:sz w:val="24"/>
          <w:szCs w:val="24"/>
        </w:rPr>
      </w:pPr>
    </w:p>
    <w:sectPr w:rsidR="00D24711" w:rsidSect="004A0C8B">
      <w:pgSz w:w="11906" w:h="16838"/>
      <w:pgMar w:top="567" w:right="70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02D" w:rsidRDefault="00CB302D">
      <w:pPr>
        <w:spacing w:after="0" w:line="240" w:lineRule="auto"/>
      </w:pPr>
      <w:r>
        <w:separator/>
      </w:r>
    </w:p>
  </w:endnote>
  <w:endnote w:type="continuationSeparator" w:id="1">
    <w:p w:rsidR="00CB302D" w:rsidRDefault="00CB3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02D" w:rsidRDefault="00CB302D">
      <w:pPr>
        <w:spacing w:after="0" w:line="240" w:lineRule="auto"/>
      </w:pPr>
      <w:r>
        <w:separator/>
      </w:r>
    </w:p>
  </w:footnote>
  <w:footnote w:type="continuationSeparator" w:id="1">
    <w:p w:rsidR="00CB302D" w:rsidRDefault="00CB30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A223B49"/>
    <w:multiLevelType w:val="hybridMultilevel"/>
    <w:tmpl w:val="52FAA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840A3"/>
    <w:multiLevelType w:val="hybridMultilevel"/>
    <w:tmpl w:val="52FAA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CC3DD8"/>
    <w:multiLevelType w:val="hybridMultilevel"/>
    <w:tmpl w:val="52FAA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C3762C"/>
    <w:multiLevelType w:val="hybridMultilevel"/>
    <w:tmpl w:val="52FAA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CE74A5"/>
    <w:multiLevelType w:val="hybridMultilevel"/>
    <w:tmpl w:val="52FAA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8659FC"/>
    <w:multiLevelType w:val="hybridMultilevel"/>
    <w:tmpl w:val="52FAA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890926"/>
    <w:multiLevelType w:val="hybridMultilevel"/>
    <w:tmpl w:val="52A4EA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F2375A"/>
    <w:multiLevelType w:val="hybridMultilevel"/>
    <w:tmpl w:val="52FAA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A4572C"/>
    <w:multiLevelType w:val="hybridMultilevel"/>
    <w:tmpl w:val="BE3A3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DA511E"/>
    <w:multiLevelType w:val="hybridMultilevel"/>
    <w:tmpl w:val="EF5EA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2"/>
  </w:num>
  <w:num w:numId="5">
    <w:abstractNumId w:val="0"/>
  </w:num>
  <w:num w:numId="6">
    <w:abstractNumId w:val="3"/>
  </w:num>
  <w:num w:numId="7">
    <w:abstractNumId w:val="1"/>
  </w:num>
  <w:num w:numId="8">
    <w:abstractNumId w:val="4"/>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rsids>
    <w:rsidRoot w:val="001B7675"/>
    <w:rsid w:val="00014817"/>
    <w:rsid w:val="00014EA3"/>
    <w:rsid w:val="00044B93"/>
    <w:rsid w:val="00050204"/>
    <w:rsid w:val="00061938"/>
    <w:rsid w:val="00070B36"/>
    <w:rsid w:val="00071A03"/>
    <w:rsid w:val="000730F2"/>
    <w:rsid w:val="00074B0D"/>
    <w:rsid w:val="0007588F"/>
    <w:rsid w:val="00076A6A"/>
    <w:rsid w:val="000A2A7B"/>
    <w:rsid w:val="000A376E"/>
    <w:rsid w:val="000B69C6"/>
    <w:rsid w:val="000C05F2"/>
    <w:rsid w:val="000C60C5"/>
    <w:rsid w:val="000C626B"/>
    <w:rsid w:val="000D3763"/>
    <w:rsid w:val="000D7CA9"/>
    <w:rsid w:val="000F0B7A"/>
    <w:rsid w:val="001157E5"/>
    <w:rsid w:val="00133CE7"/>
    <w:rsid w:val="0014260C"/>
    <w:rsid w:val="00143E9B"/>
    <w:rsid w:val="00145212"/>
    <w:rsid w:val="001537BA"/>
    <w:rsid w:val="001543A9"/>
    <w:rsid w:val="001550DF"/>
    <w:rsid w:val="001573E4"/>
    <w:rsid w:val="00176D8C"/>
    <w:rsid w:val="00180819"/>
    <w:rsid w:val="001920B1"/>
    <w:rsid w:val="00193BDF"/>
    <w:rsid w:val="00194054"/>
    <w:rsid w:val="001A57AF"/>
    <w:rsid w:val="001B0A99"/>
    <w:rsid w:val="001B7675"/>
    <w:rsid w:val="001C47C4"/>
    <w:rsid w:val="001C4B2F"/>
    <w:rsid w:val="001C5311"/>
    <w:rsid w:val="001D5D10"/>
    <w:rsid w:val="001E25FF"/>
    <w:rsid w:val="001E3556"/>
    <w:rsid w:val="001E70FA"/>
    <w:rsid w:val="001F42DD"/>
    <w:rsid w:val="00205236"/>
    <w:rsid w:val="00215BB3"/>
    <w:rsid w:val="00235064"/>
    <w:rsid w:val="00237143"/>
    <w:rsid w:val="00237C19"/>
    <w:rsid w:val="002562FA"/>
    <w:rsid w:val="00257975"/>
    <w:rsid w:val="00265BF8"/>
    <w:rsid w:val="00271DE6"/>
    <w:rsid w:val="0029210E"/>
    <w:rsid w:val="0029304B"/>
    <w:rsid w:val="002966FA"/>
    <w:rsid w:val="002A11E7"/>
    <w:rsid w:val="002A2DB4"/>
    <w:rsid w:val="002A4CF2"/>
    <w:rsid w:val="002B4382"/>
    <w:rsid w:val="002B696E"/>
    <w:rsid w:val="002C1F63"/>
    <w:rsid w:val="002C4AB6"/>
    <w:rsid w:val="002E5FF6"/>
    <w:rsid w:val="002E7B94"/>
    <w:rsid w:val="002F7CDD"/>
    <w:rsid w:val="00300278"/>
    <w:rsid w:val="003215EC"/>
    <w:rsid w:val="00324667"/>
    <w:rsid w:val="00346F6C"/>
    <w:rsid w:val="003531EB"/>
    <w:rsid w:val="00367771"/>
    <w:rsid w:val="003803FC"/>
    <w:rsid w:val="00380625"/>
    <w:rsid w:val="00387CD3"/>
    <w:rsid w:val="00396505"/>
    <w:rsid w:val="003B22CC"/>
    <w:rsid w:val="003B5BBB"/>
    <w:rsid w:val="003B7E17"/>
    <w:rsid w:val="003C7838"/>
    <w:rsid w:val="003F6465"/>
    <w:rsid w:val="00405CAF"/>
    <w:rsid w:val="00421387"/>
    <w:rsid w:val="00421ADE"/>
    <w:rsid w:val="004317B9"/>
    <w:rsid w:val="004317FE"/>
    <w:rsid w:val="00442AB0"/>
    <w:rsid w:val="0045140E"/>
    <w:rsid w:val="00455001"/>
    <w:rsid w:val="00462551"/>
    <w:rsid w:val="00470128"/>
    <w:rsid w:val="004721F2"/>
    <w:rsid w:val="00477CFB"/>
    <w:rsid w:val="004807B3"/>
    <w:rsid w:val="00496CEC"/>
    <w:rsid w:val="004A0C8B"/>
    <w:rsid w:val="004A31D9"/>
    <w:rsid w:val="004A5F2D"/>
    <w:rsid w:val="004B6BD1"/>
    <w:rsid w:val="004C4F7E"/>
    <w:rsid w:val="004D1017"/>
    <w:rsid w:val="004D3C8B"/>
    <w:rsid w:val="004D6397"/>
    <w:rsid w:val="004D7B03"/>
    <w:rsid w:val="004E08DC"/>
    <w:rsid w:val="004E6AD1"/>
    <w:rsid w:val="00500EA1"/>
    <w:rsid w:val="0050265B"/>
    <w:rsid w:val="00503F30"/>
    <w:rsid w:val="00520D2B"/>
    <w:rsid w:val="005247EC"/>
    <w:rsid w:val="00535D6D"/>
    <w:rsid w:val="00545A84"/>
    <w:rsid w:val="005A669A"/>
    <w:rsid w:val="005C2DEF"/>
    <w:rsid w:val="005C3C63"/>
    <w:rsid w:val="005C4524"/>
    <w:rsid w:val="005C5CCD"/>
    <w:rsid w:val="005D3768"/>
    <w:rsid w:val="005E2979"/>
    <w:rsid w:val="00605EB6"/>
    <w:rsid w:val="00607A26"/>
    <w:rsid w:val="0061321B"/>
    <w:rsid w:val="00620CC2"/>
    <w:rsid w:val="00624486"/>
    <w:rsid w:val="00631792"/>
    <w:rsid w:val="0063565A"/>
    <w:rsid w:val="00637646"/>
    <w:rsid w:val="00652B61"/>
    <w:rsid w:val="00656BDF"/>
    <w:rsid w:val="00661217"/>
    <w:rsid w:val="006637DA"/>
    <w:rsid w:val="00677EC3"/>
    <w:rsid w:val="00686944"/>
    <w:rsid w:val="006B3D0D"/>
    <w:rsid w:val="006D51D7"/>
    <w:rsid w:val="006D525A"/>
    <w:rsid w:val="006F1CA4"/>
    <w:rsid w:val="006F2475"/>
    <w:rsid w:val="006F3BA6"/>
    <w:rsid w:val="006F4890"/>
    <w:rsid w:val="006F5424"/>
    <w:rsid w:val="00700750"/>
    <w:rsid w:val="00710499"/>
    <w:rsid w:val="007206A7"/>
    <w:rsid w:val="007213FF"/>
    <w:rsid w:val="00736323"/>
    <w:rsid w:val="007377BD"/>
    <w:rsid w:val="00740E8F"/>
    <w:rsid w:val="00744859"/>
    <w:rsid w:val="00745ACF"/>
    <w:rsid w:val="007503D9"/>
    <w:rsid w:val="007718DD"/>
    <w:rsid w:val="007D0379"/>
    <w:rsid w:val="007D4A1B"/>
    <w:rsid w:val="007E3328"/>
    <w:rsid w:val="007F4D7A"/>
    <w:rsid w:val="007F5867"/>
    <w:rsid w:val="00801D43"/>
    <w:rsid w:val="0080349B"/>
    <w:rsid w:val="00811A02"/>
    <w:rsid w:val="00816606"/>
    <w:rsid w:val="00837AB6"/>
    <w:rsid w:val="00841F51"/>
    <w:rsid w:val="00845488"/>
    <w:rsid w:val="00850557"/>
    <w:rsid w:val="00850D48"/>
    <w:rsid w:val="00851648"/>
    <w:rsid w:val="00875F54"/>
    <w:rsid w:val="00882CE5"/>
    <w:rsid w:val="008A31EC"/>
    <w:rsid w:val="008A4D39"/>
    <w:rsid w:val="008C2128"/>
    <w:rsid w:val="008C3B8F"/>
    <w:rsid w:val="008C650B"/>
    <w:rsid w:val="008F579B"/>
    <w:rsid w:val="00900332"/>
    <w:rsid w:val="00905C79"/>
    <w:rsid w:val="00913B1B"/>
    <w:rsid w:val="00932BD8"/>
    <w:rsid w:val="0093488D"/>
    <w:rsid w:val="009852BB"/>
    <w:rsid w:val="009878DA"/>
    <w:rsid w:val="00992323"/>
    <w:rsid w:val="009B123F"/>
    <w:rsid w:val="009B31A2"/>
    <w:rsid w:val="009B32C7"/>
    <w:rsid w:val="009D1984"/>
    <w:rsid w:val="009E1B0D"/>
    <w:rsid w:val="009E6F22"/>
    <w:rsid w:val="009F16D2"/>
    <w:rsid w:val="009F5A43"/>
    <w:rsid w:val="00A0553D"/>
    <w:rsid w:val="00A16C13"/>
    <w:rsid w:val="00A177B1"/>
    <w:rsid w:val="00A54C35"/>
    <w:rsid w:val="00A67382"/>
    <w:rsid w:val="00A6751F"/>
    <w:rsid w:val="00A67789"/>
    <w:rsid w:val="00A67C1C"/>
    <w:rsid w:val="00A73957"/>
    <w:rsid w:val="00A90C44"/>
    <w:rsid w:val="00AA604C"/>
    <w:rsid w:val="00AA6ADF"/>
    <w:rsid w:val="00AB28FF"/>
    <w:rsid w:val="00AB4D0A"/>
    <w:rsid w:val="00AB6E9E"/>
    <w:rsid w:val="00AD0AF6"/>
    <w:rsid w:val="00AD0D35"/>
    <w:rsid w:val="00AD37BC"/>
    <w:rsid w:val="00AD6AC3"/>
    <w:rsid w:val="00B014E7"/>
    <w:rsid w:val="00B07557"/>
    <w:rsid w:val="00B153C5"/>
    <w:rsid w:val="00B172BB"/>
    <w:rsid w:val="00B215AC"/>
    <w:rsid w:val="00B24B94"/>
    <w:rsid w:val="00B341B4"/>
    <w:rsid w:val="00B461B0"/>
    <w:rsid w:val="00B55063"/>
    <w:rsid w:val="00B704F2"/>
    <w:rsid w:val="00BA1BFA"/>
    <w:rsid w:val="00BA2AAB"/>
    <w:rsid w:val="00BA7E15"/>
    <w:rsid w:val="00BB046E"/>
    <w:rsid w:val="00BB2484"/>
    <w:rsid w:val="00BB4ACD"/>
    <w:rsid w:val="00BB5E69"/>
    <w:rsid w:val="00BB7179"/>
    <w:rsid w:val="00BC0F09"/>
    <w:rsid w:val="00BF1271"/>
    <w:rsid w:val="00BF1FED"/>
    <w:rsid w:val="00BF469D"/>
    <w:rsid w:val="00BF4BBD"/>
    <w:rsid w:val="00C05378"/>
    <w:rsid w:val="00C05CCB"/>
    <w:rsid w:val="00C14C54"/>
    <w:rsid w:val="00C16461"/>
    <w:rsid w:val="00C249B4"/>
    <w:rsid w:val="00C260D4"/>
    <w:rsid w:val="00C51600"/>
    <w:rsid w:val="00C53260"/>
    <w:rsid w:val="00C56C14"/>
    <w:rsid w:val="00C72F2A"/>
    <w:rsid w:val="00CA1C56"/>
    <w:rsid w:val="00CA6029"/>
    <w:rsid w:val="00CB302D"/>
    <w:rsid w:val="00CC4E13"/>
    <w:rsid w:val="00CD72E3"/>
    <w:rsid w:val="00CD7659"/>
    <w:rsid w:val="00CF1205"/>
    <w:rsid w:val="00CF2024"/>
    <w:rsid w:val="00D004B2"/>
    <w:rsid w:val="00D14A85"/>
    <w:rsid w:val="00D14FB2"/>
    <w:rsid w:val="00D23275"/>
    <w:rsid w:val="00D23FE2"/>
    <w:rsid w:val="00D24711"/>
    <w:rsid w:val="00D35A6F"/>
    <w:rsid w:val="00D43E69"/>
    <w:rsid w:val="00D46D7F"/>
    <w:rsid w:val="00D62FF0"/>
    <w:rsid w:val="00D64396"/>
    <w:rsid w:val="00D654A6"/>
    <w:rsid w:val="00D66480"/>
    <w:rsid w:val="00D7099E"/>
    <w:rsid w:val="00D72EE8"/>
    <w:rsid w:val="00D7379B"/>
    <w:rsid w:val="00D872AF"/>
    <w:rsid w:val="00D935D4"/>
    <w:rsid w:val="00D93A07"/>
    <w:rsid w:val="00D9784D"/>
    <w:rsid w:val="00DA0BCC"/>
    <w:rsid w:val="00DA6668"/>
    <w:rsid w:val="00DB2B70"/>
    <w:rsid w:val="00DB57B6"/>
    <w:rsid w:val="00DC1CC0"/>
    <w:rsid w:val="00DD1653"/>
    <w:rsid w:val="00DD4DD3"/>
    <w:rsid w:val="00DD50BA"/>
    <w:rsid w:val="00DE7162"/>
    <w:rsid w:val="00DE770A"/>
    <w:rsid w:val="00E02BAE"/>
    <w:rsid w:val="00E14623"/>
    <w:rsid w:val="00E32DBA"/>
    <w:rsid w:val="00E47D6F"/>
    <w:rsid w:val="00E5411D"/>
    <w:rsid w:val="00E64163"/>
    <w:rsid w:val="00E648E4"/>
    <w:rsid w:val="00E64DEC"/>
    <w:rsid w:val="00E678D0"/>
    <w:rsid w:val="00E77100"/>
    <w:rsid w:val="00E91E6B"/>
    <w:rsid w:val="00EA4877"/>
    <w:rsid w:val="00EC77C9"/>
    <w:rsid w:val="00F0622A"/>
    <w:rsid w:val="00F24B5B"/>
    <w:rsid w:val="00F264DC"/>
    <w:rsid w:val="00F2679B"/>
    <w:rsid w:val="00F30622"/>
    <w:rsid w:val="00F30820"/>
    <w:rsid w:val="00F34B19"/>
    <w:rsid w:val="00F439B8"/>
    <w:rsid w:val="00F533EF"/>
    <w:rsid w:val="00F6210F"/>
    <w:rsid w:val="00F662A3"/>
    <w:rsid w:val="00F70FDF"/>
    <w:rsid w:val="00F84CC3"/>
    <w:rsid w:val="00F9190C"/>
    <w:rsid w:val="00FA5687"/>
    <w:rsid w:val="00FA5FD3"/>
    <w:rsid w:val="00FD1D65"/>
    <w:rsid w:val="00FD3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F42DD"/>
    <w:pPr>
      <w:spacing w:after="0" w:line="240" w:lineRule="auto"/>
    </w:pPr>
    <w:rPr>
      <w:rFonts w:ascii="Calibri" w:eastAsia="Times New Roman" w:hAnsi="Calibri" w:cs="Times New Roman"/>
    </w:rPr>
  </w:style>
  <w:style w:type="paragraph" w:customStyle="1" w:styleId="ConsPlusNormal">
    <w:name w:val="ConsPlusNormal"/>
    <w:uiPriority w:val="99"/>
    <w:rsid w:val="001F42D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1F42DD"/>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1F42DD"/>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3">
    <w:name w:val="Body Text Indent 3"/>
    <w:basedOn w:val="a"/>
    <w:link w:val="30"/>
    <w:uiPriority w:val="99"/>
    <w:rsid w:val="001F42DD"/>
    <w:pPr>
      <w:spacing w:after="0" w:line="240" w:lineRule="auto"/>
      <w:ind w:firstLine="567"/>
      <w:jc w:val="both"/>
    </w:pPr>
    <w:rPr>
      <w:rFonts w:ascii="Times New Roman" w:eastAsia="Calibri" w:hAnsi="Times New Roman" w:cs="Times New Roman"/>
      <w:sz w:val="26"/>
      <w:szCs w:val="24"/>
      <w:lang w:eastAsia="ru-RU"/>
    </w:rPr>
  </w:style>
  <w:style w:type="character" w:customStyle="1" w:styleId="30">
    <w:name w:val="Основной текст с отступом 3 Знак"/>
    <w:basedOn w:val="a0"/>
    <w:link w:val="3"/>
    <w:uiPriority w:val="99"/>
    <w:rsid w:val="001F42DD"/>
    <w:rPr>
      <w:rFonts w:ascii="Times New Roman" w:eastAsia="Calibri" w:hAnsi="Times New Roman" w:cs="Times New Roman"/>
      <w:sz w:val="26"/>
      <w:szCs w:val="24"/>
      <w:lang w:eastAsia="ru-RU"/>
    </w:rPr>
  </w:style>
  <w:style w:type="character" w:styleId="a5">
    <w:name w:val="Hyperlink"/>
    <w:uiPriority w:val="99"/>
    <w:rsid w:val="001F42DD"/>
    <w:rPr>
      <w:rFonts w:cs="Times New Roman"/>
      <w:color w:val="0000FF"/>
      <w:u w:val="single"/>
    </w:rPr>
  </w:style>
  <w:style w:type="paragraph" w:customStyle="1" w:styleId="textbastxt0">
    <w:name w:val="textbastxt"/>
    <w:basedOn w:val="a"/>
    <w:rsid w:val="001F42DD"/>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6">
    <w:name w:val="основной"/>
    <w:basedOn w:val="a"/>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rsid w:val="001F42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99"/>
    <w:locked/>
    <w:rsid w:val="001F42DD"/>
    <w:rPr>
      <w:rFonts w:ascii="Calibri" w:eastAsia="Times New Roman" w:hAnsi="Calibri" w:cs="Times New Roman"/>
    </w:rPr>
  </w:style>
  <w:style w:type="paragraph" w:styleId="a7">
    <w:name w:val="Balloon Text"/>
    <w:basedOn w:val="a"/>
    <w:link w:val="a8"/>
    <w:uiPriority w:val="99"/>
    <w:semiHidden/>
    <w:unhideWhenUsed/>
    <w:rsid w:val="00C532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53260"/>
    <w:rPr>
      <w:rFonts w:ascii="Segoe UI" w:hAnsi="Segoe UI" w:cs="Segoe UI"/>
      <w:sz w:val="18"/>
      <w:szCs w:val="18"/>
    </w:rPr>
  </w:style>
  <w:style w:type="paragraph" w:styleId="a9">
    <w:name w:val="List Paragraph"/>
    <w:basedOn w:val="a"/>
    <w:link w:val="aa"/>
    <w:uiPriority w:val="99"/>
    <w:qFormat/>
    <w:rsid w:val="001543A9"/>
    <w:pPr>
      <w:spacing w:after="200" w:line="276" w:lineRule="auto"/>
      <w:ind w:left="720"/>
    </w:pPr>
    <w:rPr>
      <w:rFonts w:ascii="Calibri" w:eastAsia="Times New Roman" w:hAnsi="Calibri" w:cs="Times New Roman"/>
      <w:lang w:eastAsia="ar-SA"/>
    </w:rPr>
  </w:style>
  <w:style w:type="character" w:customStyle="1" w:styleId="aa">
    <w:name w:val="Абзац списка Знак"/>
    <w:link w:val="a9"/>
    <w:uiPriority w:val="99"/>
    <w:locked/>
    <w:rsid w:val="001543A9"/>
    <w:rPr>
      <w:rFonts w:ascii="Calibri" w:eastAsia="Times New Roman" w:hAnsi="Calibri" w:cs="Times New Roman"/>
      <w:lang w:eastAsia="ar-SA"/>
    </w:rPr>
  </w:style>
  <w:style w:type="paragraph" w:customStyle="1" w:styleId="ConsPlusTitle">
    <w:name w:val="ConsPlusTitle"/>
    <w:rsid w:val="00DA66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header"/>
    <w:basedOn w:val="a"/>
    <w:link w:val="ac"/>
    <w:uiPriority w:val="99"/>
    <w:unhideWhenUsed/>
    <w:rsid w:val="00B07557"/>
    <w:pPr>
      <w:tabs>
        <w:tab w:val="center" w:pos="4677"/>
        <w:tab w:val="right" w:pos="9355"/>
      </w:tabs>
      <w:suppressAutoHyphens/>
      <w:spacing w:after="200" w:line="276" w:lineRule="auto"/>
    </w:pPr>
    <w:rPr>
      <w:rFonts w:ascii="Calibri" w:eastAsia="Calibri" w:hAnsi="Calibri" w:cs="Times New Roman"/>
    </w:rPr>
  </w:style>
  <w:style w:type="character" w:customStyle="1" w:styleId="ac">
    <w:name w:val="Верхний колонтитул Знак"/>
    <w:basedOn w:val="a0"/>
    <w:link w:val="ab"/>
    <w:uiPriority w:val="99"/>
    <w:rsid w:val="00B07557"/>
    <w:rPr>
      <w:rFonts w:ascii="Calibri" w:eastAsia="Calibri" w:hAnsi="Calibri" w:cs="Times New Roman"/>
    </w:rPr>
  </w:style>
  <w:style w:type="paragraph" w:styleId="ad">
    <w:name w:val="footer"/>
    <w:basedOn w:val="a"/>
    <w:link w:val="ae"/>
    <w:uiPriority w:val="99"/>
    <w:semiHidden/>
    <w:unhideWhenUsed/>
    <w:rsid w:val="00BB248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B2484"/>
  </w:style>
  <w:style w:type="table" w:styleId="af">
    <w:name w:val="Table Grid"/>
    <w:basedOn w:val="a1"/>
    <w:uiPriority w:val="39"/>
    <w:rsid w:val="008A4D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Label4">
    <w:name w:val="ListLabel 4"/>
    <w:rsid w:val="00686944"/>
    <w:rPr>
      <w:rFonts w:ascii="PT Astra Serif" w:hAnsi="PT Astra Serif"/>
      <w:sz w:val="24"/>
      <w:szCs w:val="24"/>
      <w:lang w:eastAsia="ru-RU"/>
    </w:rPr>
  </w:style>
  <w:style w:type="paragraph" w:styleId="af0">
    <w:name w:val="Normal (Web)"/>
    <w:basedOn w:val="a"/>
    <w:uiPriority w:val="99"/>
    <w:unhideWhenUsed/>
    <w:rsid w:val="00850557"/>
    <w:pPr>
      <w:spacing w:before="100" w:beforeAutospacing="1" w:after="142" w:line="276"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000193">
      <w:bodyDiv w:val="1"/>
      <w:marLeft w:val="0"/>
      <w:marRight w:val="0"/>
      <w:marTop w:val="0"/>
      <w:marBottom w:val="0"/>
      <w:divBdr>
        <w:top w:val="none" w:sz="0" w:space="0" w:color="auto"/>
        <w:left w:val="none" w:sz="0" w:space="0" w:color="auto"/>
        <w:bottom w:val="none" w:sz="0" w:space="0" w:color="auto"/>
        <w:right w:val="none" w:sz="0" w:space="0" w:color="auto"/>
      </w:divBdr>
    </w:div>
    <w:div w:id="136118421">
      <w:bodyDiv w:val="1"/>
      <w:marLeft w:val="0"/>
      <w:marRight w:val="0"/>
      <w:marTop w:val="0"/>
      <w:marBottom w:val="0"/>
      <w:divBdr>
        <w:top w:val="none" w:sz="0" w:space="0" w:color="auto"/>
        <w:left w:val="none" w:sz="0" w:space="0" w:color="auto"/>
        <w:bottom w:val="none" w:sz="0" w:space="0" w:color="auto"/>
        <w:right w:val="none" w:sz="0" w:space="0" w:color="auto"/>
      </w:divBdr>
    </w:div>
    <w:div w:id="258369430">
      <w:bodyDiv w:val="1"/>
      <w:marLeft w:val="0"/>
      <w:marRight w:val="0"/>
      <w:marTop w:val="0"/>
      <w:marBottom w:val="0"/>
      <w:divBdr>
        <w:top w:val="none" w:sz="0" w:space="0" w:color="auto"/>
        <w:left w:val="none" w:sz="0" w:space="0" w:color="auto"/>
        <w:bottom w:val="none" w:sz="0" w:space="0" w:color="auto"/>
        <w:right w:val="none" w:sz="0" w:space="0" w:color="auto"/>
      </w:divBdr>
    </w:div>
    <w:div w:id="598298860">
      <w:bodyDiv w:val="1"/>
      <w:marLeft w:val="0"/>
      <w:marRight w:val="0"/>
      <w:marTop w:val="0"/>
      <w:marBottom w:val="0"/>
      <w:divBdr>
        <w:top w:val="none" w:sz="0" w:space="0" w:color="auto"/>
        <w:left w:val="none" w:sz="0" w:space="0" w:color="auto"/>
        <w:bottom w:val="none" w:sz="0" w:space="0" w:color="auto"/>
        <w:right w:val="none" w:sz="0" w:space="0" w:color="auto"/>
      </w:divBdr>
    </w:div>
    <w:div w:id="671568638">
      <w:bodyDiv w:val="1"/>
      <w:marLeft w:val="0"/>
      <w:marRight w:val="0"/>
      <w:marTop w:val="0"/>
      <w:marBottom w:val="0"/>
      <w:divBdr>
        <w:top w:val="none" w:sz="0" w:space="0" w:color="auto"/>
        <w:left w:val="none" w:sz="0" w:space="0" w:color="auto"/>
        <w:bottom w:val="none" w:sz="0" w:space="0" w:color="auto"/>
        <w:right w:val="none" w:sz="0" w:space="0" w:color="auto"/>
      </w:divBdr>
    </w:div>
    <w:div w:id="674846038">
      <w:bodyDiv w:val="1"/>
      <w:marLeft w:val="0"/>
      <w:marRight w:val="0"/>
      <w:marTop w:val="0"/>
      <w:marBottom w:val="0"/>
      <w:divBdr>
        <w:top w:val="none" w:sz="0" w:space="0" w:color="auto"/>
        <w:left w:val="none" w:sz="0" w:space="0" w:color="auto"/>
        <w:bottom w:val="none" w:sz="0" w:space="0" w:color="auto"/>
        <w:right w:val="none" w:sz="0" w:space="0" w:color="auto"/>
      </w:divBdr>
    </w:div>
    <w:div w:id="701054056">
      <w:bodyDiv w:val="1"/>
      <w:marLeft w:val="0"/>
      <w:marRight w:val="0"/>
      <w:marTop w:val="0"/>
      <w:marBottom w:val="0"/>
      <w:divBdr>
        <w:top w:val="none" w:sz="0" w:space="0" w:color="auto"/>
        <w:left w:val="none" w:sz="0" w:space="0" w:color="auto"/>
        <w:bottom w:val="none" w:sz="0" w:space="0" w:color="auto"/>
        <w:right w:val="none" w:sz="0" w:space="0" w:color="auto"/>
      </w:divBdr>
    </w:div>
    <w:div w:id="70629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erbank-ast.ru/Page.aspx?cid=27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rq@kurqan-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erbank-ast.ru/Page.aspx?cid=2742" TargetMode="External"/><Relationship Id="rId5" Type="http://schemas.openxmlformats.org/officeDocument/2006/relationships/footnotes" Target="footnotes.xml"/><Relationship Id="rId10" Type="http://schemas.openxmlformats.org/officeDocument/2006/relationships/hyperlink" Target="https://www.sberbank-ast.ru/Page.aspx?cid=2742" TargetMode="External"/><Relationship Id="rId4" Type="http://schemas.openxmlformats.org/officeDocument/2006/relationships/webSettings" Target="webSettings.xml"/><Relationship Id="rId9" Type="http://schemas.openxmlformats.org/officeDocument/2006/relationships/hyperlink" Target="mailto:torq@kurqan-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25</Pages>
  <Words>10528</Words>
  <Characters>60016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Малоземова</dc:creator>
  <cp:lastModifiedBy>vodyannikova</cp:lastModifiedBy>
  <cp:revision>25</cp:revision>
  <cp:lastPrinted>2021-06-29T09:06:00Z</cp:lastPrinted>
  <dcterms:created xsi:type="dcterms:W3CDTF">2021-06-15T09:11:00Z</dcterms:created>
  <dcterms:modified xsi:type="dcterms:W3CDTF">2021-07-09T12:56:00Z</dcterms:modified>
</cp:coreProperties>
</file>